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2BA" w:rsidRDefault="001A72BA">
      <w:pPr>
        <w:pStyle w:val="Corpodeltesto"/>
        <w:ind w:left="0"/>
        <w:rPr>
          <w:sz w:val="20"/>
        </w:rPr>
      </w:pPr>
    </w:p>
    <w:p w:rsidR="001A72BA" w:rsidRDefault="001A72BA">
      <w:pPr>
        <w:pStyle w:val="Corpodeltesto"/>
        <w:ind w:left="0"/>
        <w:rPr>
          <w:sz w:val="20"/>
        </w:rPr>
      </w:pPr>
    </w:p>
    <w:p w:rsidR="001A72BA" w:rsidRDefault="001A72BA">
      <w:pPr>
        <w:pStyle w:val="Corpodeltesto"/>
        <w:ind w:left="0"/>
        <w:rPr>
          <w:sz w:val="20"/>
        </w:rPr>
      </w:pPr>
    </w:p>
    <w:p w:rsidR="001A72BA" w:rsidRDefault="001A72BA">
      <w:pPr>
        <w:pStyle w:val="Corpodeltesto"/>
        <w:ind w:left="0"/>
      </w:pPr>
    </w:p>
    <w:p w:rsidR="001A72BA" w:rsidRDefault="00B81751">
      <w:pPr>
        <w:pStyle w:val="Titolo"/>
      </w:pPr>
      <w:r>
        <w:t>CODICE di COMPORTAMENTO</w:t>
      </w:r>
      <w:r w:rsidR="00D45441">
        <w:t xml:space="preserve"> della Società “Carminio”</w:t>
      </w:r>
    </w:p>
    <w:p w:rsidR="001A72BA" w:rsidRDefault="001A72BA">
      <w:pPr>
        <w:pStyle w:val="Corpodeltesto"/>
        <w:ind w:left="0"/>
        <w:rPr>
          <w:sz w:val="20"/>
        </w:rPr>
      </w:pPr>
    </w:p>
    <w:p w:rsidR="001A72BA" w:rsidRDefault="001A72BA">
      <w:pPr>
        <w:pStyle w:val="Corpodeltesto"/>
        <w:ind w:left="0"/>
        <w:rPr>
          <w:sz w:val="20"/>
        </w:rPr>
      </w:pPr>
    </w:p>
    <w:p w:rsidR="001A72BA" w:rsidRDefault="001A72BA">
      <w:pPr>
        <w:pStyle w:val="Corpodeltesto"/>
        <w:ind w:left="0"/>
        <w:rPr>
          <w:sz w:val="20"/>
        </w:rPr>
      </w:pPr>
    </w:p>
    <w:p w:rsidR="001A72BA" w:rsidRDefault="001A72BA">
      <w:pPr>
        <w:pStyle w:val="Corpodeltesto"/>
        <w:ind w:left="0"/>
        <w:rPr>
          <w:sz w:val="20"/>
        </w:rPr>
      </w:pPr>
    </w:p>
    <w:p w:rsidR="001A72BA" w:rsidRDefault="001A72BA">
      <w:pPr>
        <w:pStyle w:val="Corpodeltesto"/>
        <w:spacing w:before="8"/>
        <w:ind w:left="0"/>
        <w:rPr>
          <w:sz w:val="28"/>
        </w:rPr>
      </w:pPr>
    </w:p>
    <w:p w:rsidR="001A72BA" w:rsidRPr="00427D5E" w:rsidRDefault="00427D5E">
      <w:pPr>
        <w:rPr>
          <w:b/>
        </w:rPr>
      </w:pPr>
      <w:r w:rsidRPr="00427D5E">
        <w:rPr>
          <w:b/>
        </w:rPr>
        <w:t xml:space="preserve">1.PREMESSA </w:t>
      </w:r>
    </w:p>
    <w:p w:rsidR="00427D5E" w:rsidRDefault="00427D5E"/>
    <w:p w:rsidR="00427D5E" w:rsidRDefault="00427D5E">
      <w:proofErr w:type="spellStart"/>
      <w:r>
        <w:t>*</w:t>
      </w:r>
      <w:r w:rsidRPr="00427D5E">
        <w:rPr>
          <w:b/>
          <w:i/>
        </w:rPr>
        <w:t>Finalità</w:t>
      </w:r>
      <w:proofErr w:type="spellEnd"/>
      <w:r w:rsidRPr="00427D5E">
        <w:rPr>
          <w:b/>
          <w:i/>
        </w:rPr>
        <w:t xml:space="preserve"> e destinatari</w:t>
      </w:r>
      <w:r>
        <w:t xml:space="preserve"> </w:t>
      </w:r>
    </w:p>
    <w:p w:rsidR="00427D5E" w:rsidRDefault="00427D5E"/>
    <w:p w:rsidR="00427D5E" w:rsidRDefault="00427D5E">
      <w:pPr>
        <w:rPr>
          <w:b/>
          <w:i/>
        </w:rPr>
      </w:pPr>
      <w:proofErr w:type="spellStart"/>
      <w:r w:rsidRPr="00427D5E">
        <w:rPr>
          <w:b/>
          <w:i/>
        </w:rPr>
        <w:t>*Il</w:t>
      </w:r>
      <w:proofErr w:type="spellEnd"/>
      <w:r w:rsidRPr="00427D5E">
        <w:rPr>
          <w:b/>
          <w:i/>
        </w:rPr>
        <w:t xml:space="preserve"> rapporto con gli </w:t>
      </w:r>
      <w:proofErr w:type="spellStart"/>
      <w:r w:rsidRPr="00427D5E">
        <w:rPr>
          <w:b/>
          <w:i/>
        </w:rPr>
        <w:t>stakeholders</w:t>
      </w:r>
      <w:proofErr w:type="spellEnd"/>
    </w:p>
    <w:p w:rsidR="00427D5E" w:rsidRDefault="00427D5E">
      <w:pPr>
        <w:rPr>
          <w:b/>
          <w:i/>
        </w:rPr>
      </w:pPr>
    </w:p>
    <w:p w:rsidR="00427D5E" w:rsidRDefault="00427D5E">
      <w:pPr>
        <w:rPr>
          <w:b/>
          <w:i/>
        </w:rPr>
      </w:pPr>
      <w:proofErr w:type="spellStart"/>
      <w:r>
        <w:rPr>
          <w:b/>
          <w:i/>
        </w:rPr>
        <w:t>*Contenuto</w:t>
      </w:r>
      <w:proofErr w:type="spellEnd"/>
      <w:r>
        <w:rPr>
          <w:b/>
          <w:i/>
        </w:rPr>
        <w:t xml:space="preserve"> del Codice di comportamento </w:t>
      </w:r>
    </w:p>
    <w:p w:rsidR="00427D5E" w:rsidRDefault="00427D5E">
      <w:pPr>
        <w:rPr>
          <w:b/>
          <w:i/>
        </w:rPr>
      </w:pPr>
    </w:p>
    <w:p w:rsidR="00427D5E" w:rsidRDefault="00427D5E">
      <w:pPr>
        <w:rPr>
          <w:b/>
          <w:i/>
        </w:rPr>
      </w:pPr>
      <w:r>
        <w:rPr>
          <w:b/>
          <w:i/>
        </w:rPr>
        <w:t xml:space="preserve">2.PRINCIPI GENERALI </w:t>
      </w:r>
    </w:p>
    <w:p w:rsidR="00427D5E" w:rsidRDefault="00427D5E">
      <w:pPr>
        <w:rPr>
          <w:b/>
          <w:i/>
        </w:rPr>
      </w:pPr>
      <w:proofErr w:type="spellStart"/>
      <w:r>
        <w:rPr>
          <w:b/>
          <w:i/>
        </w:rPr>
        <w:t>*Responsabilità</w:t>
      </w:r>
      <w:proofErr w:type="spellEnd"/>
    </w:p>
    <w:p w:rsidR="00427D5E" w:rsidRDefault="00427D5E">
      <w:pPr>
        <w:rPr>
          <w:b/>
          <w:i/>
        </w:rPr>
      </w:pPr>
      <w:proofErr w:type="spellStart"/>
      <w:r>
        <w:rPr>
          <w:b/>
          <w:i/>
        </w:rPr>
        <w:t>*Trasparenza</w:t>
      </w:r>
      <w:proofErr w:type="spellEnd"/>
      <w:r>
        <w:rPr>
          <w:b/>
          <w:i/>
        </w:rPr>
        <w:t xml:space="preserve"> </w:t>
      </w:r>
    </w:p>
    <w:p w:rsidR="00427D5E" w:rsidRDefault="00427D5E">
      <w:pPr>
        <w:rPr>
          <w:b/>
          <w:i/>
        </w:rPr>
      </w:pPr>
      <w:proofErr w:type="spellStart"/>
      <w:r>
        <w:rPr>
          <w:b/>
          <w:i/>
        </w:rPr>
        <w:t>*Correttezza</w:t>
      </w:r>
      <w:proofErr w:type="spellEnd"/>
      <w:r>
        <w:rPr>
          <w:b/>
          <w:i/>
        </w:rPr>
        <w:t xml:space="preserve"> </w:t>
      </w:r>
    </w:p>
    <w:p w:rsidR="00427D5E" w:rsidRDefault="00427D5E">
      <w:pPr>
        <w:rPr>
          <w:b/>
          <w:i/>
        </w:rPr>
      </w:pPr>
      <w:proofErr w:type="spellStart"/>
      <w:r>
        <w:rPr>
          <w:b/>
          <w:i/>
        </w:rPr>
        <w:t>*Efficienza</w:t>
      </w:r>
      <w:proofErr w:type="spellEnd"/>
    </w:p>
    <w:p w:rsidR="00427D5E" w:rsidRDefault="00427D5E">
      <w:pPr>
        <w:rPr>
          <w:b/>
          <w:i/>
        </w:rPr>
      </w:pPr>
      <w:proofErr w:type="spellStart"/>
      <w:r>
        <w:rPr>
          <w:b/>
          <w:i/>
        </w:rPr>
        <w:t>*Concorrenza</w:t>
      </w:r>
      <w:proofErr w:type="spellEnd"/>
    </w:p>
    <w:p w:rsidR="00427D5E" w:rsidRDefault="00427D5E">
      <w:pPr>
        <w:rPr>
          <w:b/>
          <w:i/>
        </w:rPr>
      </w:pPr>
      <w:proofErr w:type="spellStart"/>
      <w:r>
        <w:rPr>
          <w:b/>
          <w:i/>
        </w:rPr>
        <w:t>*Rapporti</w:t>
      </w:r>
      <w:proofErr w:type="spellEnd"/>
      <w:r>
        <w:rPr>
          <w:b/>
          <w:i/>
        </w:rPr>
        <w:t xml:space="preserve"> con la collettività e tutela ambientale </w:t>
      </w:r>
    </w:p>
    <w:p w:rsidR="00427D5E" w:rsidRDefault="00427D5E">
      <w:pPr>
        <w:rPr>
          <w:b/>
          <w:i/>
        </w:rPr>
      </w:pPr>
    </w:p>
    <w:p w:rsidR="00427D5E" w:rsidRDefault="00427D5E">
      <w:pPr>
        <w:rPr>
          <w:b/>
          <w:i/>
        </w:rPr>
      </w:pPr>
      <w:r>
        <w:rPr>
          <w:b/>
          <w:i/>
        </w:rPr>
        <w:t>3.SISTEMA di  GOVERNO DELLA SOCIETA’</w:t>
      </w:r>
    </w:p>
    <w:p w:rsidR="00427D5E" w:rsidRDefault="00427D5E">
      <w:pPr>
        <w:rPr>
          <w:b/>
          <w:i/>
        </w:rPr>
      </w:pPr>
    </w:p>
    <w:p w:rsidR="00427D5E" w:rsidRDefault="00427D5E">
      <w:pPr>
        <w:rPr>
          <w:b/>
          <w:i/>
        </w:rPr>
      </w:pPr>
      <w:r>
        <w:rPr>
          <w:b/>
          <w:i/>
        </w:rPr>
        <w:t xml:space="preserve">4.SISTEMA di CONTROLLO INTERNO </w:t>
      </w:r>
    </w:p>
    <w:p w:rsidR="00427D5E" w:rsidRDefault="00427D5E">
      <w:pPr>
        <w:rPr>
          <w:b/>
          <w:i/>
        </w:rPr>
      </w:pPr>
    </w:p>
    <w:p w:rsidR="00427D5E" w:rsidRDefault="00427D5E">
      <w:pPr>
        <w:rPr>
          <w:b/>
          <w:i/>
        </w:rPr>
      </w:pPr>
      <w:r>
        <w:rPr>
          <w:b/>
          <w:i/>
        </w:rPr>
        <w:t xml:space="preserve">5.RAPPORTI con il SOCIO </w:t>
      </w:r>
    </w:p>
    <w:p w:rsidR="00587D78" w:rsidRDefault="00587D78">
      <w:pPr>
        <w:rPr>
          <w:b/>
          <w:i/>
        </w:rPr>
      </w:pPr>
    </w:p>
    <w:p w:rsidR="00587D78" w:rsidRDefault="00587D78" w:rsidP="00587D78">
      <w:pPr>
        <w:rPr>
          <w:b/>
          <w:i/>
          <w:sz w:val="23"/>
        </w:rPr>
      </w:pPr>
      <w:r w:rsidRPr="00587D78">
        <w:rPr>
          <w:b/>
          <w:i/>
          <w:sz w:val="23"/>
        </w:rPr>
        <w:t xml:space="preserve">6.RAPPORTI con il PERSONALE </w:t>
      </w:r>
    </w:p>
    <w:p w:rsidR="00587D78" w:rsidRPr="00587D78" w:rsidRDefault="00587D78" w:rsidP="00587D78">
      <w:pPr>
        <w:rPr>
          <w:b/>
          <w:i/>
          <w:sz w:val="23"/>
        </w:rPr>
      </w:pPr>
    </w:p>
    <w:p w:rsidR="001A72BA" w:rsidRDefault="00587D78" w:rsidP="00587D78">
      <w:pPr>
        <w:rPr>
          <w:sz w:val="23"/>
        </w:rPr>
      </w:pPr>
      <w:r>
        <w:rPr>
          <w:sz w:val="23"/>
        </w:rPr>
        <w:t xml:space="preserve">* </w:t>
      </w:r>
      <w:r w:rsidR="00B81751" w:rsidRPr="00587D78">
        <w:rPr>
          <w:b/>
          <w:i/>
          <w:sz w:val="23"/>
        </w:rPr>
        <w:t>R</w:t>
      </w:r>
      <w:r w:rsidRPr="00587D78">
        <w:rPr>
          <w:b/>
          <w:i/>
          <w:sz w:val="23"/>
        </w:rPr>
        <w:t>apporti con il personale – Sicurezza –Tutela della persona</w:t>
      </w:r>
      <w:r>
        <w:rPr>
          <w:sz w:val="23"/>
        </w:rPr>
        <w:t xml:space="preserve"> </w:t>
      </w:r>
    </w:p>
    <w:p w:rsidR="00587D78" w:rsidRPr="00587D78" w:rsidRDefault="00587D78" w:rsidP="00587D78">
      <w:pPr>
        <w:tabs>
          <w:tab w:val="left" w:pos="586"/>
          <w:tab w:val="left" w:leader="dot" w:pos="8385"/>
        </w:tabs>
        <w:spacing w:before="3"/>
        <w:ind w:left="710"/>
        <w:rPr>
          <w:b/>
          <w:i/>
          <w:sz w:val="23"/>
        </w:rPr>
      </w:pPr>
      <w:r w:rsidRPr="00587D78">
        <w:rPr>
          <w:b/>
          <w:i/>
          <w:sz w:val="23"/>
        </w:rPr>
        <w:t xml:space="preserve">* Selezione del personale </w:t>
      </w:r>
    </w:p>
    <w:p w:rsidR="00587D78" w:rsidRPr="00587D78" w:rsidRDefault="00587D78" w:rsidP="00587D78">
      <w:pPr>
        <w:tabs>
          <w:tab w:val="left" w:pos="586"/>
          <w:tab w:val="left" w:leader="dot" w:pos="8385"/>
        </w:tabs>
        <w:spacing w:before="3"/>
        <w:ind w:left="710"/>
        <w:rPr>
          <w:b/>
          <w:i/>
          <w:sz w:val="23"/>
        </w:rPr>
      </w:pPr>
      <w:proofErr w:type="spellStart"/>
      <w:r w:rsidRPr="00587D78">
        <w:rPr>
          <w:b/>
          <w:i/>
          <w:sz w:val="23"/>
        </w:rPr>
        <w:t>*Assunzione</w:t>
      </w:r>
      <w:proofErr w:type="spellEnd"/>
      <w:r w:rsidRPr="00587D78">
        <w:rPr>
          <w:b/>
          <w:i/>
          <w:sz w:val="23"/>
        </w:rPr>
        <w:t xml:space="preserve"> </w:t>
      </w:r>
    </w:p>
    <w:p w:rsidR="00587D78" w:rsidRPr="00587D78" w:rsidRDefault="00587D78" w:rsidP="00587D78">
      <w:pPr>
        <w:tabs>
          <w:tab w:val="left" w:pos="586"/>
          <w:tab w:val="left" w:leader="dot" w:pos="8385"/>
        </w:tabs>
        <w:spacing w:before="3"/>
        <w:ind w:left="710"/>
        <w:rPr>
          <w:b/>
          <w:i/>
          <w:sz w:val="23"/>
        </w:rPr>
      </w:pPr>
      <w:proofErr w:type="spellStart"/>
      <w:r w:rsidRPr="00587D78">
        <w:rPr>
          <w:b/>
          <w:i/>
          <w:sz w:val="23"/>
        </w:rPr>
        <w:t>*Doveri</w:t>
      </w:r>
      <w:proofErr w:type="spellEnd"/>
      <w:r w:rsidRPr="00587D78">
        <w:rPr>
          <w:b/>
          <w:i/>
          <w:sz w:val="23"/>
        </w:rPr>
        <w:t xml:space="preserve"> del personale </w:t>
      </w:r>
    </w:p>
    <w:p w:rsidR="00587D78" w:rsidRPr="00587D78" w:rsidRDefault="00587D78" w:rsidP="00587D78">
      <w:pPr>
        <w:tabs>
          <w:tab w:val="left" w:pos="586"/>
          <w:tab w:val="left" w:leader="dot" w:pos="8385"/>
        </w:tabs>
        <w:spacing w:before="3"/>
        <w:ind w:left="710"/>
        <w:rPr>
          <w:b/>
          <w:i/>
          <w:sz w:val="23"/>
        </w:rPr>
      </w:pPr>
      <w:proofErr w:type="spellStart"/>
      <w:r w:rsidRPr="00587D78">
        <w:rPr>
          <w:b/>
          <w:i/>
          <w:sz w:val="23"/>
        </w:rPr>
        <w:t>*Scritture</w:t>
      </w:r>
      <w:proofErr w:type="spellEnd"/>
      <w:r w:rsidRPr="00587D78">
        <w:rPr>
          <w:b/>
          <w:i/>
          <w:sz w:val="23"/>
        </w:rPr>
        <w:t xml:space="preserve"> contabili e registrazioni</w:t>
      </w:r>
    </w:p>
    <w:p w:rsidR="00587D78" w:rsidRPr="00587D78" w:rsidRDefault="00587D78" w:rsidP="00587D78">
      <w:pPr>
        <w:tabs>
          <w:tab w:val="left" w:pos="586"/>
          <w:tab w:val="left" w:leader="dot" w:pos="8385"/>
        </w:tabs>
        <w:spacing w:before="3"/>
        <w:ind w:left="710"/>
        <w:rPr>
          <w:b/>
          <w:i/>
          <w:sz w:val="23"/>
        </w:rPr>
      </w:pPr>
      <w:proofErr w:type="spellStart"/>
      <w:r w:rsidRPr="00587D78">
        <w:rPr>
          <w:b/>
          <w:i/>
          <w:sz w:val="23"/>
        </w:rPr>
        <w:t>*Conflitto</w:t>
      </w:r>
      <w:proofErr w:type="spellEnd"/>
      <w:r w:rsidRPr="00587D78">
        <w:rPr>
          <w:b/>
          <w:i/>
          <w:sz w:val="23"/>
        </w:rPr>
        <w:t xml:space="preserve"> di interessi </w:t>
      </w:r>
    </w:p>
    <w:p w:rsidR="00587D78" w:rsidRPr="00587D78" w:rsidRDefault="00587D78" w:rsidP="00587D78">
      <w:pPr>
        <w:tabs>
          <w:tab w:val="left" w:pos="586"/>
          <w:tab w:val="left" w:leader="dot" w:pos="8385"/>
        </w:tabs>
        <w:spacing w:before="3"/>
        <w:ind w:left="710"/>
        <w:rPr>
          <w:b/>
          <w:i/>
          <w:sz w:val="23"/>
        </w:rPr>
      </w:pPr>
      <w:proofErr w:type="spellStart"/>
      <w:r w:rsidRPr="00587D78">
        <w:rPr>
          <w:b/>
          <w:i/>
          <w:sz w:val="23"/>
        </w:rPr>
        <w:t>*Beni</w:t>
      </w:r>
      <w:proofErr w:type="spellEnd"/>
      <w:r w:rsidRPr="00587D78">
        <w:rPr>
          <w:b/>
          <w:i/>
          <w:sz w:val="23"/>
        </w:rPr>
        <w:t xml:space="preserve"> della Società </w:t>
      </w:r>
    </w:p>
    <w:p w:rsidR="00587D78" w:rsidRPr="00587D78" w:rsidRDefault="00587D78" w:rsidP="00587D78">
      <w:pPr>
        <w:tabs>
          <w:tab w:val="left" w:pos="586"/>
          <w:tab w:val="left" w:leader="dot" w:pos="8385"/>
        </w:tabs>
        <w:spacing w:before="3"/>
        <w:ind w:left="710"/>
        <w:rPr>
          <w:b/>
          <w:i/>
          <w:sz w:val="23"/>
        </w:rPr>
      </w:pPr>
      <w:proofErr w:type="spellStart"/>
      <w:r w:rsidRPr="00587D78">
        <w:rPr>
          <w:b/>
          <w:i/>
          <w:sz w:val="23"/>
        </w:rPr>
        <w:t>*Tutela</w:t>
      </w:r>
      <w:proofErr w:type="spellEnd"/>
      <w:r w:rsidRPr="00587D78">
        <w:rPr>
          <w:b/>
          <w:i/>
          <w:sz w:val="23"/>
        </w:rPr>
        <w:t xml:space="preserve"> della riservatezza </w:t>
      </w:r>
    </w:p>
    <w:p w:rsidR="00587D78" w:rsidRDefault="00587D78" w:rsidP="00587D78">
      <w:pPr>
        <w:tabs>
          <w:tab w:val="left" w:pos="586"/>
          <w:tab w:val="left" w:leader="dot" w:pos="8385"/>
        </w:tabs>
        <w:spacing w:before="3"/>
        <w:ind w:left="710"/>
        <w:rPr>
          <w:b/>
          <w:i/>
          <w:sz w:val="23"/>
        </w:rPr>
      </w:pPr>
      <w:proofErr w:type="spellStart"/>
      <w:r w:rsidRPr="00587D78">
        <w:rPr>
          <w:b/>
          <w:i/>
          <w:sz w:val="23"/>
        </w:rPr>
        <w:t>*Obblighi</w:t>
      </w:r>
      <w:proofErr w:type="spellEnd"/>
      <w:r w:rsidRPr="00587D78">
        <w:rPr>
          <w:b/>
          <w:i/>
          <w:sz w:val="23"/>
        </w:rPr>
        <w:t xml:space="preserve"> dei collaboratori</w:t>
      </w:r>
    </w:p>
    <w:p w:rsidR="00587D78" w:rsidRPr="00587D78" w:rsidRDefault="00587D78" w:rsidP="00587D78">
      <w:pPr>
        <w:tabs>
          <w:tab w:val="left" w:pos="586"/>
          <w:tab w:val="left" w:leader="dot" w:pos="8385"/>
        </w:tabs>
        <w:spacing w:before="3"/>
        <w:ind w:left="710"/>
        <w:rPr>
          <w:sz w:val="23"/>
        </w:rPr>
      </w:pPr>
    </w:p>
    <w:p w:rsidR="00587D78" w:rsidRPr="00587D78" w:rsidRDefault="00587D78" w:rsidP="00587D78">
      <w:pPr>
        <w:tabs>
          <w:tab w:val="left" w:pos="586"/>
          <w:tab w:val="left" w:leader="dot" w:pos="8380"/>
        </w:tabs>
        <w:spacing w:before="3"/>
        <w:ind w:left="710"/>
        <w:rPr>
          <w:sz w:val="23"/>
        </w:rPr>
      </w:pPr>
      <w:r w:rsidRPr="00587D78">
        <w:rPr>
          <w:b/>
          <w:i/>
          <w:sz w:val="23"/>
        </w:rPr>
        <w:t xml:space="preserve">7.RAPPORTI con i CLIENTI </w:t>
      </w:r>
    </w:p>
    <w:p w:rsidR="001A72BA" w:rsidRPr="00587D78" w:rsidRDefault="00587D78" w:rsidP="00587D78">
      <w:pPr>
        <w:tabs>
          <w:tab w:val="left" w:pos="469"/>
          <w:tab w:val="left" w:leader="dot" w:pos="8410"/>
        </w:tabs>
        <w:spacing w:before="3"/>
        <w:ind w:left="710"/>
        <w:rPr>
          <w:i/>
          <w:sz w:val="23"/>
        </w:rPr>
      </w:pPr>
      <w:proofErr w:type="spellStart"/>
      <w:r w:rsidRPr="00587D78">
        <w:rPr>
          <w:b/>
          <w:i/>
          <w:sz w:val="23"/>
        </w:rPr>
        <w:t>*</w:t>
      </w:r>
      <w:r w:rsidR="00B81751" w:rsidRPr="00587D78">
        <w:rPr>
          <w:b/>
          <w:i/>
          <w:sz w:val="23"/>
        </w:rPr>
        <w:t>Uguaglianza</w:t>
      </w:r>
      <w:proofErr w:type="spellEnd"/>
      <w:r w:rsidR="00B81751" w:rsidRPr="00587D78">
        <w:rPr>
          <w:b/>
          <w:i/>
          <w:spacing w:val="11"/>
          <w:sz w:val="23"/>
        </w:rPr>
        <w:t xml:space="preserve"> </w:t>
      </w:r>
      <w:r w:rsidR="00B81751" w:rsidRPr="00587D78">
        <w:rPr>
          <w:b/>
          <w:i/>
          <w:sz w:val="23"/>
        </w:rPr>
        <w:t>e</w:t>
      </w:r>
      <w:r w:rsidR="00B81751" w:rsidRPr="00587D78">
        <w:rPr>
          <w:b/>
          <w:i/>
          <w:spacing w:val="11"/>
          <w:sz w:val="23"/>
        </w:rPr>
        <w:t xml:space="preserve"> </w:t>
      </w:r>
      <w:r w:rsidR="00B81751" w:rsidRPr="00587D78">
        <w:rPr>
          <w:b/>
          <w:i/>
          <w:sz w:val="23"/>
        </w:rPr>
        <w:t>imparzialità</w:t>
      </w:r>
      <w:r w:rsidR="00B81751" w:rsidRPr="00587D78">
        <w:rPr>
          <w:sz w:val="23"/>
        </w:rPr>
        <w:t>.</w:t>
      </w:r>
      <w:r w:rsidR="00B81751" w:rsidRPr="00587D78">
        <w:rPr>
          <w:sz w:val="23"/>
        </w:rPr>
        <w:tab/>
      </w:r>
    </w:p>
    <w:p w:rsidR="001A72BA" w:rsidRPr="00587D78" w:rsidRDefault="00587D78" w:rsidP="00587D78">
      <w:pPr>
        <w:tabs>
          <w:tab w:val="left" w:pos="353"/>
          <w:tab w:val="left" w:leader="dot" w:pos="8432"/>
        </w:tabs>
        <w:spacing w:before="272"/>
        <w:ind w:left="119"/>
        <w:rPr>
          <w:sz w:val="23"/>
        </w:rPr>
      </w:pPr>
      <w:r w:rsidRPr="00587D78">
        <w:rPr>
          <w:b/>
          <w:i/>
          <w:sz w:val="23"/>
        </w:rPr>
        <w:t>8.RAPP</w:t>
      </w:r>
      <w:r w:rsidR="00B81751" w:rsidRPr="00587D78">
        <w:rPr>
          <w:b/>
          <w:i/>
          <w:sz w:val="23"/>
        </w:rPr>
        <w:t>O</w:t>
      </w:r>
      <w:r w:rsidRPr="00587D78">
        <w:rPr>
          <w:b/>
          <w:i/>
          <w:sz w:val="23"/>
        </w:rPr>
        <w:t xml:space="preserve">RTI con i </w:t>
      </w:r>
      <w:r w:rsidR="00B81751" w:rsidRPr="00587D78">
        <w:rPr>
          <w:b/>
          <w:i/>
          <w:spacing w:val="12"/>
          <w:sz w:val="23"/>
        </w:rPr>
        <w:t xml:space="preserve"> </w:t>
      </w:r>
      <w:r w:rsidR="00B81751" w:rsidRPr="00587D78">
        <w:rPr>
          <w:b/>
          <w:i/>
          <w:sz w:val="23"/>
        </w:rPr>
        <w:t>FORNITORI</w:t>
      </w:r>
      <w:r w:rsidR="00B81751" w:rsidRPr="00587D78">
        <w:rPr>
          <w:sz w:val="23"/>
        </w:rPr>
        <w:tab/>
      </w:r>
    </w:p>
    <w:p w:rsidR="00F04655" w:rsidRDefault="00587D78" w:rsidP="00F04655">
      <w:pPr>
        <w:tabs>
          <w:tab w:val="left" w:pos="470"/>
          <w:tab w:val="left" w:leader="dot" w:pos="8437"/>
        </w:tabs>
        <w:spacing w:before="5"/>
        <w:ind w:left="710"/>
        <w:rPr>
          <w:b/>
          <w:i/>
          <w:sz w:val="23"/>
        </w:rPr>
      </w:pPr>
      <w:proofErr w:type="spellStart"/>
      <w:r w:rsidRPr="00587D78">
        <w:rPr>
          <w:b/>
          <w:i/>
          <w:sz w:val="23"/>
        </w:rPr>
        <w:t>*</w:t>
      </w:r>
      <w:r w:rsidR="00B81751" w:rsidRPr="00587D78">
        <w:rPr>
          <w:b/>
          <w:i/>
          <w:sz w:val="23"/>
        </w:rPr>
        <w:t>Scelta</w:t>
      </w:r>
      <w:proofErr w:type="spellEnd"/>
      <w:r w:rsidR="00B81751" w:rsidRPr="00587D78">
        <w:rPr>
          <w:b/>
          <w:i/>
          <w:spacing w:val="3"/>
          <w:sz w:val="23"/>
        </w:rPr>
        <w:t xml:space="preserve"> </w:t>
      </w:r>
      <w:r w:rsidR="00B81751" w:rsidRPr="00587D78">
        <w:rPr>
          <w:b/>
          <w:i/>
          <w:sz w:val="23"/>
        </w:rPr>
        <w:t>del</w:t>
      </w:r>
      <w:r w:rsidR="00B81751" w:rsidRPr="00587D78">
        <w:rPr>
          <w:b/>
          <w:i/>
          <w:spacing w:val="5"/>
          <w:sz w:val="23"/>
        </w:rPr>
        <w:t xml:space="preserve"> </w:t>
      </w:r>
      <w:r w:rsidR="00B81751" w:rsidRPr="00587D78">
        <w:rPr>
          <w:b/>
          <w:i/>
          <w:sz w:val="23"/>
        </w:rPr>
        <w:t>fornitore.</w:t>
      </w:r>
    </w:p>
    <w:p w:rsidR="001A72BA" w:rsidRPr="00587D78" w:rsidRDefault="00587D78" w:rsidP="00F04655">
      <w:pPr>
        <w:tabs>
          <w:tab w:val="left" w:pos="470"/>
          <w:tab w:val="left" w:leader="dot" w:pos="8437"/>
        </w:tabs>
        <w:spacing w:before="5"/>
        <w:ind w:left="710"/>
        <w:rPr>
          <w:b/>
          <w:i/>
          <w:sz w:val="23"/>
        </w:rPr>
      </w:pPr>
      <w:proofErr w:type="spellStart"/>
      <w:r w:rsidRPr="00587D78">
        <w:rPr>
          <w:b/>
          <w:i/>
          <w:sz w:val="23"/>
        </w:rPr>
        <w:lastRenderedPageBreak/>
        <w:t>*</w:t>
      </w:r>
      <w:r w:rsidR="00B81751" w:rsidRPr="00587D78">
        <w:rPr>
          <w:b/>
          <w:i/>
          <w:sz w:val="23"/>
        </w:rPr>
        <w:t>Trasparenza</w:t>
      </w:r>
      <w:proofErr w:type="spellEnd"/>
      <w:r w:rsidR="00B81751" w:rsidRPr="00587D78">
        <w:rPr>
          <w:b/>
          <w:i/>
          <w:sz w:val="23"/>
        </w:rPr>
        <w:tab/>
      </w:r>
    </w:p>
    <w:p w:rsidR="001A72BA" w:rsidRPr="00587D78" w:rsidRDefault="00587D78" w:rsidP="00587D78">
      <w:pPr>
        <w:tabs>
          <w:tab w:val="left" w:pos="469"/>
          <w:tab w:val="left" w:leader="dot" w:pos="8461"/>
        </w:tabs>
        <w:spacing w:before="3"/>
        <w:ind w:left="710"/>
        <w:rPr>
          <w:sz w:val="23"/>
        </w:rPr>
      </w:pPr>
      <w:proofErr w:type="spellStart"/>
      <w:r w:rsidRPr="00587D78">
        <w:rPr>
          <w:b/>
          <w:i/>
          <w:sz w:val="23"/>
        </w:rPr>
        <w:t>*</w:t>
      </w:r>
      <w:r w:rsidR="00B81751" w:rsidRPr="00587D78">
        <w:rPr>
          <w:b/>
          <w:i/>
          <w:sz w:val="23"/>
        </w:rPr>
        <w:t>Correttezza</w:t>
      </w:r>
      <w:proofErr w:type="spellEnd"/>
      <w:r w:rsidR="00B81751" w:rsidRPr="00587D78">
        <w:rPr>
          <w:b/>
          <w:i/>
          <w:sz w:val="23"/>
        </w:rPr>
        <w:t xml:space="preserve"> e diligenza nell’esecuzione</w:t>
      </w:r>
      <w:r w:rsidR="00B81751" w:rsidRPr="00587D78">
        <w:rPr>
          <w:b/>
          <w:i/>
          <w:spacing w:val="31"/>
          <w:sz w:val="23"/>
        </w:rPr>
        <w:t xml:space="preserve"> </w:t>
      </w:r>
      <w:r w:rsidR="00B81751" w:rsidRPr="00587D78">
        <w:rPr>
          <w:b/>
          <w:i/>
          <w:sz w:val="23"/>
        </w:rPr>
        <w:t>dei</w:t>
      </w:r>
      <w:r w:rsidR="00B81751" w:rsidRPr="00587D78">
        <w:rPr>
          <w:b/>
          <w:i/>
          <w:spacing w:val="9"/>
          <w:sz w:val="23"/>
        </w:rPr>
        <w:t xml:space="preserve"> </w:t>
      </w:r>
      <w:r w:rsidR="00B81751" w:rsidRPr="00587D78">
        <w:rPr>
          <w:b/>
          <w:i/>
          <w:sz w:val="23"/>
        </w:rPr>
        <w:t>contratti</w:t>
      </w:r>
      <w:r w:rsidR="00B81751" w:rsidRPr="00587D78">
        <w:rPr>
          <w:sz w:val="23"/>
        </w:rPr>
        <w:tab/>
      </w:r>
    </w:p>
    <w:p w:rsidR="001A72BA" w:rsidRPr="00FF2AC8" w:rsidRDefault="00FF2AC8" w:rsidP="00FF2AC8">
      <w:pPr>
        <w:tabs>
          <w:tab w:val="left" w:pos="629"/>
          <w:tab w:val="left" w:pos="630"/>
          <w:tab w:val="left" w:pos="2089"/>
          <w:tab w:val="left" w:leader="dot" w:pos="8430"/>
        </w:tabs>
        <w:spacing w:before="272" w:line="244" w:lineRule="auto"/>
        <w:ind w:left="119" w:right="245"/>
        <w:rPr>
          <w:sz w:val="23"/>
        </w:rPr>
      </w:pPr>
      <w:r w:rsidRPr="00FF2AC8">
        <w:rPr>
          <w:b/>
          <w:i/>
          <w:sz w:val="23"/>
        </w:rPr>
        <w:t xml:space="preserve">9. </w:t>
      </w:r>
      <w:r w:rsidR="00B81751" w:rsidRPr="00FF2AC8">
        <w:rPr>
          <w:b/>
          <w:i/>
          <w:sz w:val="23"/>
        </w:rPr>
        <w:t>MODALITÀ</w:t>
      </w:r>
      <w:r w:rsidRPr="00FF2AC8">
        <w:rPr>
          <w:b/>
          <w:i/>
          <w:sz w:val="23"/>
        </w:rPr>
        <w:t xml:space="preserve"> di </w:t>
      </w:r>
      <w:r w:rsidR="00B81751" w:rsidRPr="00FF2AC8">
        <w:rPr>
          <w:b/>
          <w:i/>
          <w:sz w:val="23"/>
        </w:rPr>
        <w:t xml:space="preserve"> ATTUAZIONE </w:t>
      </w:r>
      <w:r w:rsidRPr="00FF2AC8">
        <w:rPr>
          <w:b/>
          <w:i/>
          <w:sz w:val="23"/>
        </w:rPr>
        <w:t xml:space="preserve"> e di </w:t>
      </w:r>
      <w:r w:rsidR="00B81751" w:rsidRPr="00FF2AC8">
        <w:rPr>
          <w:b/>
          <w:i/>
          <w:sz w:val="23"/>
        </w:rPr>
        <w:t xml:space="preserve">CONTROLLO DEL CODICE </w:t>
      </w:r>
      <w:r w:rsidRPr="00FF2AC8">
        <w:rPr>
          <w:b/>
          <w:i/>
          <w:sz w:val="23"/>
        </w:rPr>
        <w:t xml:space="preserve">di </w:t>
      </w:r>
      <w:proofErr w:type="spellStart"/>
      <w:r w:rsidRPr="00FF2AC8">
        <w:rPr>
          <w:b/>
          <w:i/>
          <w:sz w:val="23"/>
        </w:rPr>
        <w:t>C</w:t>
      </w:r>
      <w:r w:rsidR="00B81751" w:rsidRPr="00FF2AC8">
        <w:rPr>
          <w:b/>
          <w:i/>
          <w:sz w:val="23"/>
        </w:rPr>
        <w:t>OMPORTAMENTO</w:t>
      </w:r>
      <w:r w:rsidR="00B81751" w:rsidRPr="00FF2AC8">
        <w:rPr>
          <w:sz w:val="23"/>
        </w:rPr>
        <w:t>…</w:t>
      </w:r>
      <w:proofErr w:type="spellEnd"/>
      <w:r w:rsidR="00B81751" w:rsidRPr="00FF2AC8">
        <w:rPr>
          <w:sz w:val="23"/>
        </w:rPr>
        <w:tab/>
      </w:r>
    </w:p>
    <w:p w:rsidR="001A72BA" w:rsidRPr="00FF2AC8" w:rsidRDefault="00FF2AC8" w:rsidP="00FF2AC8">
      <w:pPr>
        <w:tabs>
          <w:tab w:val="left" w:pos="589"/>
          <w:tab w:val="left" w:leader="dot" w:pos="8454"/>
        </w:tabs>
        <w:spacing w:line="263" w:lineRule="exact"/>
        <w:ind w:left="710"/>
        <w:rPr>
          <w:b/>
          <w:i/>
          <w:sz w:val="23"/>
        </w:rPr>
      </w:pPr>
      <w:proofErr w:type="spellStart"/>
      <w:r>
        <w:rPr>
          <w:sz w:val="23"/>
        </w:rPr>
        <w:t>*</w:t>
      </w:r>
      <w:r w:rsidR="00B81751" w:rsidRPr="00FF2AC8">
        <w:rPr>
          <w:b/>
          <w:i/>
          <w:sz w:val="23"/>
        </w:rPr>
        <w:t>Istituzione</w:t>
      </w:r>
      <w:proofErr w:type="spellEnd"/>
      <w:r w:rsidR="00B81751" w:rsidRPr="00FF2AC8">
        <w:rPr>
          <w:b/>
          <w:i/>
          <w:sz w:val="23"/>
        </w:rPr>
        <w:t xml:space="preserve"> dell’Organo</w:t>
      </w:r>
      <w:r w:rsidR="00B81751" w:rsidRPr="00FF2AC8">
        <w:rPr>
          <w:b/>
          <w:i/>
          <w:spacing w:val="18"/>
          <w:sz w:val="23"/>
        </w:rPr>
        <w:t xml:space="preserve"> </w:t>
      </w:r>
      <w:r w:rsidR="00B81751" w:rsidRPr="00FF2AC8">
        <w:rPr>
          <w:b/>
          <w:i/>
          <w:sz w:val="23"/>
        </w:rPr>
        <w:t>di</w:t>
      </w:r>
      <w:r w:rsidR="00B81751" w:rsidRPr="00FF2AC8">
        <w:rPr>
          <w:b/>
          <w:i/>
          <w:spacing w:val="9"/>
          <w:sz w:val="23"/>
        </w:rPr>
        <w:t xml:space="preserve"> </w:t>
      </w:r>
      <w:r w:rsidR="00B81751" w:rsidRPr="00FF2AC8">
        <w:rPr>
          <w:b/>
          <w:i/>
          <w:sz w:val="23"/>
        </w:rPr>
        <w:t>Vigilanza</w:t>
      </w:r>
      <w:r w:rsidR="00B81751" w:rsidRPr="00FF2AC8">
        <w:rPr>
          <w:b/>
          <w:i/>
          <w:sz w:val="23"/>
        </w:rPr>
        <w:tab/>
      </w:r>
    </w:p>
    <w:p w:rsidR="001A72BA" w:rsidRPr="00FF2AC8" w:rsidRDefault="00FF2AC8" w:rsidP="00FF2AC8">
      <w:pPr>
        <w:tabs>
          <w:tab w:val="left" w:pos="589"/>
          <w:tab w:val="left" w:leader="dot" w:pos="8470"/>
        </w:tabs>
        <w:spacing w:before="3"/>
        <w:ind w:left="710"/>
        <w:rPr>
          <w:b/>
          <w:i/>
          <w:sz w:val="23"/>
        </w:rPr>
      </w:pPr>
      <w:proofErr w:type="spellStart"/>
      <w:r w:rsidRPr="00FF2AC8">
        <w:rPr>
          <w:b/>
          <w:i/>
          <w:sz w:val="23"/>
        </w:rPr>
        <w:t>*</w:t>
      </w:r>
      <w:r w:rsidR="00B81751" w:rsidRPr="00FF2AC8">
        <w:rPr>
          <w:b/>
          <w:i/>
          <w:sz w:val="23"/>
        </w:rPr>
        <w:t>Composizione</w:t>
      </w:r>
      <w:proofErr w:type="spellEnd"/>
      <w:r w:rsidR="00B81751" w:rsidRPr="00FF2AC8">
        <w:rPr>
          <w:b/>
          <w:i/>
          <w:sz w:val="23"/>
        </w:rPr>
        <w:t xml:space="preserve"> dell’Organo</w:t>
      </w:r>
      <w:r w:rsidR="00B81751" w:rsidRPr="00FF2AC8">
        <w:rPr>
          <w:b/>
          <w:i/>
          <w:spacing w:val="20"/>
          <w:sz w:val="23"/>
        </w:rPr>
        <w:t xml:space="preserve"> </w:t>
      </w:r>
      <w:r w:rsidR="00B81751" w:rsidRPr="00FF2AC8">
        <w:rPr>
          <w:b/>
          <w:i/>
          <w:sz w:val="23"/>
        </w:rPr>
        <w:t>di</w:t>
      </w:r>
      <w:r w:rsidR="00B81751" w:rsidRPr="00FF2AC8">
        <w:rPr>
          <w:b/>
          <w:i/>
          <w:spacing w:val="13"/>
          <w:sz w:val="23"/>
        </w:rPr>
        <w:t xml:space="preserve"> </w:t>
      </w:r>
      <w:r w:rsidR="00B81751" w:rsidRPr="00FF2AC8">
        <w:rPr>
          <w:b/>
          <w:i/>
          <w:sz w:val="23"/>
        </w:rPr>
        <w:t>Vigilanza.</w:t>
      </w:r>
      <w:r w:rsidR="00B81751" w:rsidRPr="00FF2AC8">
        <w:rPr>
          <w:b/>
          <w:i/>
          <w:sz w:val="23"/>
        </w:rPr>
        <w:tab/>
      </w:r>
    </w:p>
    <w:p w:rsidR="001A72BA" w:rsidRPr="00FF2AC8" w:rsidRDefault="00FF2AC8" w:rsidP="00FF2AC8">
      <w:pPr>
        <w:tabs>
          <w:tab w:val="left" w:pos="588"/>
          <w:tab w:val="left" w:leader="dot" w:pos="8443"/>
          <w:tab w:val="left" w:leader="dot" w:pos="8478"/>
        </w:tabs>
        <w:spacing w:before="3"/>
        <w:ind w:left="284"/>
        <w:rPr>
          <w:b/>
          <w:i/>
          <w:sz w:val="23"/>
        </w:rPr>
      </w:pPr>
      <w:r w:rsidRPr="00FF2AC8">
        <w:rPr>
          <w:b/>
          <w:i/>
          <w:sz w:val="23"/>
        </w:rPr>
        <w:t xml:space="preserve">       </w:t>
      </w:r>
      <w:proofErr w:type="spellStart"/>
      <w:r w:rsidRPr="00FF2AC8">
        <w:rPr>
          <w:b/>
          <w:i/>
          <w:sz w:val="23"/>
        </w:rPr>
        <w:t>*</w:t>
      </w:r>
      <w:r w:rsidR="00B81751" w:rsidRPr="00FF2AC8">
        <w:rPr>
          <w:b/>
          <w:i/>
          <w:sz w:val="23"/>
        </w:rPr>
        <w:t>Segnalazioni</w:t>
      </w:r>
      <w:proofErr w:type="spellEnd"/>
      <w:r w:rsidR="00B81751" w:rsidRPr="00FF2AC8">
        <w:rPr>
          <w:b/>
          <w:i/>
          <w:sz w:val="23"/>
        </w:rPr>
        <w:tab/>
      </w:r>
    </w:p>
    <w:p w:rsidR="009A6EB8" w:rsidRDefault="00FF2AC8" w:rsidP="00FF2AC8">
      <w:pPr>
        <w:tabs>
          <w:tab w:val="left" w:pos="588"/>
          <w:tab w:val="left" w:leader="dot" w:pos="8478"/>
        </w:tabs>
        <w:spacing w:before="3"/>
        <w:ind w:left="284"/>
        <w:rPr>
          <w:b/>
          <w:i/>
          <w:sz w:val="23"/>
        </w:rPr>
      </w:pPr>
      <w:r w:rsidRPr="00FF2AC8">
        <w:rPr>
          <w:b/>
          <w:i/>
          <w:sz w:val="23"/>
        </w:rPr>
        <w:t xml:space="preserve">        </w:t>
      </w:r>
      <w:proofErr w:type="spellStart"/>
      <w:r w:rsidRPr="00FF2AC8">
        <w:rPr>
          <w:b/>
          <w:i/>
          <w:sz w:val="23"/>
        </w:rPr>
        <w:t>*</w:t>
      </w:r>
      <w:r w:rsidR="00B81751" w:rsidRPr="00FF2AC8">
        <w:rPr>
          <w:b/>
          <w:i/>
          <w:sz w:val="23"/>
        </w:rPr>
        <w:t>Violazioni</w:t>
      </w:r>
      <w:proofErr w:type="spellEnd"/>
      <w:r w:rsidR="00B81751" w:rsidRPr="00FF2AC8">
        <w:rPr>
          <w:b/>
          <w:i/>
          <w:sz w:val="23"/>
        </w:rPr>
        <w:t xml:space="preserve"> del Codic</w:t>
      </w:r>
      <w:r w:rsidR="00B81751" w:rsidRPr="00FF2AC8">
        <w:rPr>
          <w:b/>
          <w:i/>
          <w:spacing w:val="27"/>
          <w:sz w:val="23"/>
        </w:rPr>
        <w:t xml:space="preserve">e </w:t>
      </w:r>
      <w:r w:rsidR="00B81751" w:rsidRPr="00FF2AC8">
        <w:rPr>
          <w:b/>
          <w:i/>
          <w:sz w:val="23"/>
        </w:rPr>
        <w:t>d</w:t>
      </w:r>
      <w:r w:rsidR="00B81751" w:rsidRPr="00FF2AC8">
        <w:rPr>
          <w:b/>
          <w:i/>
          <w:spacing w:val="8"/>
          <w:sz w:val="23"/>
        </w:rPr>
        <w:t xml:space="preserve">i </w:t>
      </w:r>
      <w:r w:rsidR="00B81751" w:rsidRPr="00FF2AC8">
        <w:rPr>
          <w:b/>
          <w:i/>
          <w:sz w:val="23"/>
        </w:rPr>
        <w:t>Comportamento.</w:t>
      </w:r>
      <w:r w:rsidR="00B81751" w:rsidRPr="00FF2AC8">
        <w:rPr>
          <w:b/>
          <w:i/>
          <w:sz w:val="23"/>
        </w:rPr>
        <w:tab/>
      </w:r>
    </w:p>
    <w:p w:rsidR="00F04655" w:rsidRDefault="00F04655" w:rsidP="00FF2AC8">
      <w:pPr>
        <w:tabs>
          <w:tab w:val="left" w:pos="588"/>
          <w:tab w:val="left" w:leader="dot" w:pos="8478"/>
        </w:tabs>
        <w:spacing w:before="3"/>
        <w:ind w:left="284"/>
        <w:rPr>
          <w:b/>
          <w:i/>
          <w:sz w:val="23"/>
        </w:rPr>
      </w:pPr>
    </w:p>
    <w:p w:rsidR="00F04655" w:rsidRDefault="00F04655" w:rsidP="00FF2AC8">
      <w:pPr>
        <w:tabs>
          <w:tab w:val="left" w:pos="588"/>
          <w:tab w:val="left" w:leader="dot" w:pos="8478"/>
        </w:tabs>
        <w:spacing w:before="3"/>
        <w:ind w:left="284"/>
        <w:rPr>
          <w:b/>
          <w:i/>
          <w:sz w:val="23"/>
        </w:rPr>
      </w:pPr>
    </w:p>
    <w:p w:rsidR="00F04655" w:rsidRDefault="00F04655" w:rsidP="00FF2AC8">
      <w:pPr>
        <w:tabs>
          <w:tab w:val="left" w:pos="588"/>
          <w:tab w:val="left" w:leader="dot" w:pos="8478"/>
        </w:tabs>
        <w:spacing w:before="3"/>
        <w:ind w:left="284"/>
        <w:rPr>
          <w:b/>
          <w:i/>
          <w:sz w:val="23"/>
        </w:rPr>
      </w:pPr>
    </w:p>
    <w:p w:rsidR="00F04655" w:rsidRDefault="00F04655" w:rsidP="00FF2AC8">
      <w:pPr>
        <w:tabs>
          <w:tab w:val="left" w:pos="588"/>
          <w:tab w:val="left" w:leader="dot" w:pos="8478"/>
        </w:tabs>
        <w:spacing w:before="3"/>
        <w:ind w:left="284"/>
        <w:rPr>
          <w:b/>
          <w:i/>
          <w:sz w:val="23"/>
        </w:rPr>
      </w:pPr>
    </w:p>
    <w:p w:rsidR="00F04655" w:rsidRDefault="00F04655" w:rsidP="00FF2AC8">
      <w:pPr>
        <w:tabs>
          <w:tab w:val="left" w:pos="588"/>
          <w:tab w:val="left" w:leader="dot" w:pos="8478"/>
        </w:tabs>
        <w:spacing w:before="3"/>
        <w:ind w:left="284"/>
        <w:rPr>
          <w:b/>
          <w:i/>
          <w:sz w:val="23"/>
        </w:rPr>
      </w:pPr>
    </w:p>
    <w:p w:rsidR="00F04655" w:rsidRDefault="00F04655" w:rsidP="00FF2AC8">
      <w:pPr>
        <w:tabs>
          <w:tab w:val="left" w:pos="588"/>
          <w:tab w:val="left" w:leader="dot" w:pos="8478"/>
        </w:tabs>
        <w:spacing w:before="3"/>
        <w:ind w:left="284"/>
        <w:rPr>
          <w:b/>
          <w:i/>
          <w:sz w:val="23"/>
        </w:rPr>
      </w:pPr>
    </w:p>
    <w:p w:rsidR="00F04655" w:rsidRDefault="00F04655" w:rsidP="00FF2AC8">
      <w:pPr>
        <w:tabs>
          <w:tab w:val="left" w:pos="588"/>
          <w:tab w:val="left" w:leader="dot" w:pos="8478"/>
        </w:tabs>
        <w:spacing w:before="3"/>
        <w:ind w:left="284"/>
        <w:rPr>
          <w:b/>
          <w:i/>
          <w:sz w:val="23"/>
        </w:rPr>
      </w:pPr>
    </w:p>
    <w:p w:rsidR="00F04655" w:rsidRDefault="00F04655" w:rsidP="00FF2AC8">
      <w:pPr>
        <w:tabs>
          <w:tab w:val="left" w:pos="588"/>
          <w:tab w:val="left" w:leader="dot" w:pos="8478"/>
        </w:tabs>
        <w:spacing w:before="3"/>
        <w:ind w:left="284"/>
        <w:rPr>
          <w:b/>
          <w:i/>
          <w:sz w:val="23"/>
        </w:rPr>
      </w:pPr>
    </w:p>
    <w:p w:rsidR="00F04655" w:rsidRDefault="00F04655" w:rsidP="00FF2AC8">
      <w:pPr>
        <w:tabs>
          <w:tab w:val="left" w:pos="588"/>
          <w:tab w:val="left" w:leader="dot" w:pos="8478"/>
        </w:tabs>
        <w:spacing w:before="3"/>
        <w:ind w:left="284"/>
        <w:rPr>
          <w:b/>
          <w:i/>
          <w:sz w:val="23"/>
        </w:rPr>
      </w:pPr>
    </w:p>
    <w:p w:rsidR="00F04655" w:rsidRDefault="00F04655" w:rsidP="00FF2AC8">
      <w:pPr>
        <w:tabs>
          <w:tab w:val="left" w:pos="588"/>
          <w:tab w:val="left" w:leader="dot" w:pos="8478"/>
        </w:tabs>
        <w:spacing w:before="3"/>
        <w:ind w:left="284"/>
        <w:rPr>
          <w:b/>
          <w:i/>
          <w:sz w:val="23"/>
        </w:rPr>
      </w:pPr>
    </w:p>
    <w:p w:rsidR="00F04655" w:rsidRDefault="00F04655" w:rsidP="00FF2AC8">
      <w:pPr>
        <w:tabs>
          <w:tab w:val="left" w:pos="588"/>
          <w:tab w:val="left" w:leader="dot" w:pos="8478"/>
        </w:tabs>
        <w:spacing w:before="3"/>
        <w:ind w:left="284"/>
        <w:rPr>
          <w:b/>
          <w:i/>
          <w:sz w:val="23"/>
        </w:rPr>
      </w:pPr>
    </w:p>
    <w:p w:rsidR="00F04655" w:rsidRDefault="00F04655" w:rsidP="00FF2AC8">
      <w:pPr>
        <w:tabs>
          <w:tab w:val="left" w:pos="588"/>
          <w:tab w:val="left" w:leader="dot" w:pos="8478"/>
        </w:tabs>
        <w:spacing w:before="3"/>
        <w:ind w:left="284"/>
        <w:rPr>
          <w:b/>
          <w:i/>
          <w:sz w:val="23"/>
        </w:rPr>
      </w:pPr>
    </w:p>
    <w:p w:rsidR="00F04655" w:rsidRDefault="00F04655" w:rsidP="00FF2AC8">
      <w:pPr>
        <w:tabs>
          <w:tab w:val="left" w:pos="588"/>
          <w:tab w:val="left" w:leader="dot" w:pos="8478"/>
        </w:tabs>
        <w:spacing w:before="3"/>
        <w:ind w:left="284"/>
        <w:rPr>
          <w:b/>
          <w:i/>
          <w:sz w:val="23"/>
        </w:rPr>
      </w:pPr>
    </w:p>
    <w:p w:rsidR="00F04655" w:rsidRDefault="00F04655" w:rsidP="00FF2AC8">
      <w:pPr>
        <w:tabs>
          <w:tab w:val="left" w:pos="588"/>
          <w:tab w:val="left" w:leader="dot" w:pos="8478"/>
        </w:tabs>
        <w:spacing w:before="3"/>
        <w:ind w:left="284"/>
        <w:rPr>
          <w:b/>
          <w:i/>
          <w:sz w:val="23"/>
        </w:rPr>
      </w:pPr>
    </w:p>
    <w:p w:rsidR="009A6EB8" w:rsidRDefault="009A6EB8" w:rsidP="009A6EB8">
      <w:pPr>
        <w:pStyle w:val="Titolo11"/>
        <w:tabs>
          <w:tab w:val="left" w:pos="355"/>
        </w:tabs>
        <w:spacing w:before="214"/>
        <w:jc w:val="left"/>
      </w:pPr>
      <w:bookmarkStart w:id="0" w:name="_TOC_250031"/>
      <w:bookmarkEnd w:id="0"/>
    </w:p>
    <w:p w:rsidR="009A6EB8" w:rsidRDefault="009A6EB8" w:rsidP="009A6EB8">
      <w:pPr>
        <w:pStyle w:val="Titolo11"/>
        <w:tabs>
          <w:tab w:val="left" w:pos="355"/>
        </w:tabs>
        <w:spacing w:before="214"/>
        <w:jc w:val="left"/>
      </w:pPr>
    </w:p>
    <w:p w:rsidR="009A6EB8" w:rsidRDefault="009A6EB8" w:rsidP="009A6EB8">
      <w:pPr>
        <w:pStyle w:val="Titolo11"/>
        <w:tabs>
          <w:tab w:val="left" w:pos="355"/>
        </w:tabs>
        <w:spacing w:before="214"/>
        <w:jc w:val="left"/>
      </w:pPr>
    </w:p>
    <w:p w:rsidR="009A6EB8" w:rsidRDefault="009A6EB8" w:rsidP="009A6EB8">
      <w:pPr>
        <w:pStyle w:val="Titolo11"/>
        <w:tabs>
          <w:tab w:val="left" w:pos="355"/>
        </w:tabs>
        <w:spacing w:before="214"/>
        <w:jc w:val="left"/>
      </w:pPr>
    </w:p>
    <w:p w:rsidR="00F04655" w:rsidRDefault="00F04655" w:rsidP="009A6EB8">
      <w:pPr>
        <w:pStyle w:val="Titolo11"/>
        <w:tabs>
          <w:tab w:val="left" w:pos="355"/>
        </w:tabs>
        <w:spacing w:before="214"/>
        <w:jc w:val="left"/>
      </w:pPr>
    </w:p>
    <w:p w:rsidR="00F04655" w:rsidRDefault="00F04655" w:rsidP="009A6EB8">
      <w:pPr>
        <w:pStyle w:val="Titolo11"/>
        <w:tabs>
          <w:tab w:val="left" w:pos="355"/>
        </w:tabs>
        <w:spacing w:before="214"/>
        <w:jc w:val="left"/>
      </w:pPr>
    </w:p>
    <w:p w:rsidR="00F04655" w:rsidRDefault="00F04655" w:rsidP="009A6EB8">
      <w:pPr>
        <w:pStyle w:val="Titolo11"/>
        <w:tabs>
          <w:tab w:val="left" w:pos="355"/>
        </w:tabs>
        <w:spacing w:before="214"/>
        <w:jc w:val="left"/>
      </w:pPr>
    </w:p>
    <w:p w:rsidR="00F04655" w:rsidRDefault="00F04655" w:rsidP="009A6EB8">
      <w:pPr>
        <w:pStyle w:val="Titolo11"/>
        <w:tabs>
          <w:tab w:val="left" w:pos="355"/>
        </w:tabs>
        <w:spacing w:before="214"/>
        <w:jc w:val="left"/>
      </w:pPr>
    </w:p>
    <w:p w:rsidR="00F04655" w:rsidRDefault="00F04655" w:rsidP="009A6EB8">
      <w:pPr>
        <w:pStyle w:val="Titolo11"/>
        <w:tabs>
          <w:tab w:val="left" w:pos="355"/>
        </w:tabs>
        <w:spacing w:before="214"/>
        <w:jc w:val="left"/>
      </w:pPr>
    </w:p>
    <w:p w:rsidR="00F04655" w:rsidRDefault="00F04655" w:rsidP="009A6EB8">
      <w:pPr>
        <w:pStyle w:val="Titolo11"/>
        <w:tabs>
          <w:tab w:val="left" w:pos="355"/>
        </w:tabs>
        <w:spacing w:before="214"/>
        <w:jc w:val="left"/>
      </w:pPr>
    </w:p>
    <w:p w:rsidR="00F04655" w:rsidRDefault="00F04655" w:rsidP="009A6EB8">
      <w:pPr>
        <w:pStyle w:val="Titolo11"/>
        <w:tabs>
          <w:tab w:val="left" w:pos="355"/>
        </w:tabs>
        <w:spacing w:before="214"/>
        <w:jc w:val="left"/>
      </w:pPr>
    </w:p>
    <w:p w:rsidR="001A72BA" w:rsidRDefault="001A72BA">
      <w:pPr>
        <w:pStyle w:val="Corpodeltesto"/>
        <w:spacing w:before="7"/>
        <w:ind w:left="0"/>
        <w:rPr>
          <w:b/>
        </w:rPr>
      </w:pPr>
    </w:p>
    <w:p w:rsidR="00F04655" w:rsidRDefault="00F04655">
      <w:pPr>
        <w:pStyle w:val="Corpodeltesto"/>
        <w:spacing w:before="7"/>
        <w:ind w:left="0"/>
        <w:rPr>
          <w:b/>
        </w:rPr>
      </w:pPr>
    </w:p>
    <w:p w:rsidR="00F04655" w:rsidRDefault="00F04655">
      <w:pPr>
        <w:pStyle w:val="Corpodeltesto"/>
        <w:spacing w:before="7"/>
        <w:ind w:left="0"/>
        <w:rPr>
          <w:b/>
        </w:rPr>
      </w:pPr>
    </w:p>
    <w:p w:rsidR="00F04655" w:rsidRDefault="00F04655">
      <w:pPr>
        <w:pStyle w:val="Corpodeltesto"/>
        <w:spacing w:before="7"/>
        <w:ind w:left="0"/>
        <w:rPr>
          <w:b/>
        </w:rPr>
      </w:pPr>
    </w:p>
    <w:p w:rsidR="00F04655" w:rsidRDefault="00F04655">
      <w:pPr>
        <w:pStyle w:val="Corpodeltesto"/>
        <w:spacing w:before="7"/>
        <w:ind w:left="0"/>
        <w:rPr>
          <w:b/>
        </w:rPr>
      </w:pPr>
    </w:p>
    <w:p w:rsidR="00F04655" w:rsidRDefault="00F04655">
      <w:pPr>
        <w:pStyle w:val="Corpodeltesto"/>
        <w:spacing w:before="7"/>
        <w:ind w:left="0"/>
        <w:rPr>
          <w:b/>
        </w:rPr>
      </w:pPr>
    </w:p>
    <w:p w:rsidR="00F04655" w:rsidRDefault="00F04655">
      <w:pPr>
        <w:pStyle w:val="Corpodeltesto"/>
        <w:spacing w:before="7"/>
        <w:ind w:left="0"/>
        <w:rPr>
          <w:b/>
        </w:rPr>
      </w:pPr>
    </w:p>
    <w:p w:rsidR="009A6EB8" w:rsidRDefault="009A6EB8" w:rsidP="00774ABC">
      <w:pPr>
        <w:tabs>
          <w:tab w:val="left" w:pos="470"/>
        </w:tabs>
        <w:ind w:left="119"/>
        <w:jc w:val="both"/>
        <w:rPr>
          <w:b/>
          <w:i/>
          <w:sz w:val="23"/>
        </w:rPr>
      </w:pPr>
      <w:bookmarkStart w:id="1" w:name="_TOC_250030"/>
      <w:r>
        <w:rPr>
          <w:b/>
          <w:i/>
          <w:sz w:val="23"/>
        </w:rPr>
        <w:lastRenderedPageBreak/>
        <w:t xml:space="preserve"> 1.PREMESSA </w:t>
      </w:r>
    </w:p>
    <w:p w:rsidR="009A6EB8" w:rsidRDefault="009A6EB8" w:rsidP="00774ABC">
      <w:pPr>
        <w:tabs>
          <w:tab w:val="left" w:pos="470"/>
        </w:tabs>
        <w:ind w:left="119"/>
        <w:jc w:val="both"/>
        <w:rPr>
          <w:b/>
          <w:i/>
          <w:sz w:val="23"/>
        </w:rPr>
      </w:pPr>
    </w:p>
    <w:p w:rsidR="001A72BA" w:rsidRDefault="009A6EB8" w:rsidP="00774ABC">
      <w:pPr>
        <w:tabs>
          <w:tab w:val="left" w:pos="470"/>
        </w:tabs>
        <w:ind w:left="119"/>
        <w:jc w:val="both"/>
        <w:rPr>
          <w:b/>
          <w:i/>
          <w:sz w:val="23"/>
        </w:rPr>
      </w:pPr>
      <w:proofErr w:type="spellStart"/>
      <w:r>
        <w:rPr>
          <w:b/>
          <w:i/>
          <w:sz w:val="23"/>
        </w:rPr>
        <w:t>*F</w:t>
      </w:r>
      <w:r w:rsidR="00B81751" w:rsidRPr="00774ABC">
        <w:rPr>
          <w:b/>
          <w:i/>
          <w:sz w:val="23"/>
        </w:rPr>
        <w:t>inalità</w:t>
      </w:r>
      <w:proofErr w:type="spellEnd"/>
      <w:r w:rsidR="00B81751" w:rsidRPr="00774ABC">
        <w:rPr>
          <w:b/>
          <w:i/>
          <w:sz w:val="23"/>
        </w:rPr>
        <w:t xml:space="preserve"> e </w:t>
      </w:r>
      <w:r w:rsidR="00B81751" w:rsidRPr="00774ABC">
        <w:rPr>
          <w:b/>
          <w:i/>
          <w:spacing w:val="3"/>
          <w:sz w:val="23"/>
        </w:rPr>
        <w:t xml:space="preserve"> </w:t>
      </w:r>
      <w:bookmarkEnd w:id="1"/>
      <w:r w:rsidR="00B81751" w:rsidRPr="00774ABC">
        <w:rPr>
          <w:b/>
          <w:i/>
          <w:sz w:val="23"/>
        </w:rPr>
        <w:t>destinatari</w:t>
      </w:r>
    </w:p>
    <w:p w:rsidR="009A6EB8" w:rsidRPr="00774ABC" w:rsidRDefault="009A6EB8" w:rsidP="00774ABC">
      <w:pPr>
        <w:tabs>
          <w:tab w:val="left" w:pos="470"/>
        </w:tabs>
        <w:ind w:left="119"/>
        <w:jc w:val="both"/>
        <w:rPr>
          <w:b/>
          <w:i/>
          <w:sz w:val="23"/>
        </w:rPr>
      </w:pPr>
    </w:p>
    <w:p w:rsidR="001A72BA" w:rsidRDefault="00B81751" w:rsidP="00B3699A">
      <w:pPr>
        <w:pStyle w:val="Corpodeltesto"/>
        <w:spacing w:before="2"/>
        <w:jc w:val="both"/>
      </w:pPr>
      <w:r>
        <w:t>Il presente Codice di Comportamento individua</w:t>
      </w:r>
      <w:r w:rsidR="00B3699A">
        <w:t xml:space="preserve"> </w:t>
      </w:r>
      <w:r>
        <w:t xml:space="preserve"> i principi generali e le regole comportamentali cui viene riconosciuto valore etico </w:t>
      </w:r>
      <w:r w:rsidR="00B3699A">
        <w:t>.</w:t>
      </w:r>
    </w:p>
    <w:p w:rsidR="001A72BA" w:rsidRDefault="00B81751" w:rsidP="001C1271">
      <w:pPr>
        <w:pStyle w:val="Corpodeltesto"/>
        <w:spacing w:before="2" w:line="242" w:lineRule="auto"/>
        <w:ind w:right="242"/>
        <w:jc w:val="both"/>
      </w:pPr>
      <w:r>
        <w:t xml:space="preserve">Il Codice di Comportamento di Carminio S.r.l. (di seguito denominata Carminio) si attiene  </w:t>
      </w:r>
      <w:r w:rsidR="001C1271">
        <w:t>alle disposizioni normative vigenti in materia , a</w:t>
      </w:r>
      <w:r>
        <w:t>lle disposizioni del decreto legislativo 8 giugno 2001, n. 231,</w:t>
      </w:r>
      <w:r w:rsidR="001C1271">
        <w:t xml:space="preserve"> al </w:t>
      </w:r>
      <w:r>
        <w:t xml:space="preserve"> Codice di Comportamento</w:t>
      </w:r>
      <w:r w:rsidR="001C1271">
        <w:t xml:space="preserve"> approvato con DPR n.62 /2013 e </w:t>
      </w:r>
      <w:r>
        <w:t xml:space="preserve"> integra il quadro normativo al quale l'azienda è sottoposta.</w:t>
      </w:r>
    </w:p>
    <w:p w:rsidR="001A72BA" w:rsidRDefault="00B81751">
      <w:pPr>
        <w:pStyle w:val="Corpodeltesto"/>
        <w:spacing w:line="244" w:lineRule="auto"/>
        <w:ind w:right="242"/>
        <w:jc w:val="both"/>
      </w:pPr>
      <w:r>
        <w:t xml:space="preserve">Esso costituisce, nella nuova e più ampia formulazione, uno strumento con  cui  CARMINIO, nel compimento della propria missione, si impegna a contribuire, conformemente alle leggi ed ai principi di lealtà e correttezza, allo sviluppo socio- economico del territorio attraverso l’organizzazione e l’erogazione di servizi pubblici </w:t>
      </w:r>
      <w:r w:rsidR="001C1271">
        <w:t>conferiti dal Comune .</w:t>
      </w:r>
    </w:p>
    <w:p w:rsidR="001A72BA" w:rsidRDefault="00B81751">
      <w:pPr>
        <w:pStyle w:val="Corpodeltesto"/>
        <w:spacing w:line="242" w:lineRule="auto"/>
        <w:ind w:right="243"/>
        <w:jc w:val="both"/>
      </w:pPr>
      <w:r>
        <w:t xml:space="preserve">Il presente Codice ha lo scopo di orientare eticamente l’agire di CARMINIO e le sue disposizioni sono, conseguentemente, vincolanti per i comportamenti di tutti gli amministratori di CARMINIO, dei suoi </w:t>
      </w:r>
      <w:r w:rsidR="00774ABC">
        <w:t xml:space="preserve">responsabili </w:t>
      </w:r>
      <w:r>
        <w:t>, dipendenti, consulenti e di chiunque instauri, a qualsiasi titolo, un rapporto di collaborazione</w:t>
      </w:r>
      <w:r w:rsidR="00774ABC">
        <w:t xml:space="preserve">, consulenza </w:t>
      </w:r>
      <w:r>
        <w:t>.</w:t>
      </w:r>
    </w:p>
    <w:p w:rsidR="001A72BA" w:rsidRDefault="00B81751">
      <w:pPr>
        <w:pStyle w:val="Corpodeltesto"/>
        <w:spacing w:line="244" w:lineRule="auto"/>
        <w:ind w:right="240"/>
        <w:jc w:val="both"/>
      </w:pPr>
      <w:r>
        <w:t>Il Codice è da considerarsi parte integrante del Modello Organizzativo e dell’uso del  marchio e, quindi, verrà inserito nello stesso programma di diffusione che prevede la pubblicazione sul sito dell</w:t>
      </w:r>
      <w:r w:rsidR="00EB6AB7">
        <w:t xml:space="preserve">a società </w:t>
      </w:r>
      <w:r>
        <w:t>, rilascio copia documento e informazione indirizzata ai dipendenti, rilascio nota informativa a collaboratori e partner, diffusione mediante l’affissione in un luogo accessibile a tutti e verrà messo a disposizione di qualunque interlocutore</w:t>
      </w:r>
      <w:r>
        <w:rPr>
          <w:spacing w:val="-1"/>
        </w:rPr>
        <w:t xml:space="preserve"> </w:t>
      </w:r>
      <w:r>
        <w:t>dell’impresa.</w:t>
      </w:r>
    </w:p>
    <w:p w:rsidR="001A72BA" w:rsidRDefault="00B81751">
      <w:pPr>
        <w:pStyle w:val="Corpodeltesto"/>
        <w:spacing w:line="242" w:lineRule="auto"/>
        <w:ind w:right="242"/>
        <w:jc w:val="both"/>
      </w:pPr>
      <w:r>
        <w:t>CARMINIO si impegna, altresì, a richiamare l’osservanza delle disposizioni del presente Codice in tutti i rapporti economici da essa instaurati.</w:t>
      </w:r>
    </w:p>
    <w:p w:rsidR="001A72BA" w:rsidRDefault="001A72BA">
      <w:pPr>
        <w:pStyle w:val="Corpodeltesto"/>
        <w:spacing w:before="6"/>
        <w:ind w:left="0"/>
        <w:rPr>
          <w:sz w:val="22"/>
        </w:rPr>
      </w:pPr>
    </w:p>
    <w:p w:rsidR="001A72BA" w:rsidRDefault="009A6EB8" w:rsidP="00EB6AB7">
      <w:pPr>
        <w:pStyle w:val="Titolo21"/>
        <w:tabs>
          <w:tab w:val="left" w:pos="471"/>
        </w:tabs>
        <w:ind w:left="119" w:firstLine="0"/>
        <w:jc w:val="left"/>
      </w:pPr>
      <w:bookmarkStart w:id="2" w:name="_TOC_250029"/>
      <w:r>
        <w:t xml:space="preserve">* </w:t>
      </w:r>
      <w:r w:rsidR="00B81751">
        <w:t>Il rapporto con gli</w:t>
      </w:r>
      <w:r w:rsidR="00B81751">
        <w:rPr>
          <w:spacing w:val="4"/>
        </w:rPr>
        <w:t xml:space="preserve"> </w:t>
      </w:r>
      <w:bookmarkEnd w:id="2"/>
      <w:proofErr w:type="spellStart"/>
      <w:r w:rsidR="00B81751">
        <w:t>stakeholders</w:t>
      </w:r>
      <w:proofErr w:type="spellEnd"/>
    </w:p>
    <w:p w:rsidR="001A72BA" w:rsidRDefault="00B81751" w:rsidP="00EB6AB7">
      <w:pPr>
        <w:pStyle w:val="Corpodeltesto"/>
        <w:spacing w:before="2" w:line="242" w:lineRule="auto"/>
        <w:ind w:right="243"/>
        <w:jc w:val="both"/>
        <w:rPr>
          <w:sz w:val="24"/>
        </w:rPr>
      </w:pPr>
      <w:r>
        <w:t xml:space="preserve">Il Codice intende, in particolare, indirizzare la condotta di CARMINIO alla cooperazione e alla fiducia nei confronti degli </w:t>
      </w:r>
      <w:proofErr w:type="spellStart"/>
      <w:r>
        <w:t>stakeholders</w:t>
      </w:r>
      <w:proofErr w:type="spellEnd"/>
      <w:r>
        <w:t>, cioè tutti i soggetti pubblici o privati, italiani o stranieri – individui, gruppi, aziende, istituzioni – che abbiano a qualsiasi titolo contatti e/o abbiano comunque un interesse nelle attività che CARMINIO pone in essere.</w:t>
      </w:r>
    </w:p>
    <w:p w:rsidR="001A72BA" w:rsidRDefault="001A72BA">
      <w:pPr>
        <w:pStyle w:val="Corpodeltesto"/>
        <w:spacing w:before="1"/>
        <w:ind w:left="0"/>
        <w:rPr>
          <w:sz w:val="24"/>
        </w:rPr>
      </w:pPr>
    </w:p>
    <w:p w:rsidR="001A72BA" w:rsidRPr="00EB6AB7" w:rsidRDefault="00ED5D48" w:rsidP="00EB6AB7">
      <w:pPr>
        <w:tabs>
          <w:tab w:val="left" w:pos="470"/>
        </w:tabs>
        <w:ind w:left="119"/>
        <w:rPr>
          <w:b/>
          <w:i/>
          <w:sz w:val="23"/>
        </w:rPr>
      </w:pPr>
      <w:bookmarkStart w:id="3" w:name="_TOC_250027"/>
      <w:proofErr w:type="spellStart"/>
      <w:r>
        <w:rPr>
          <w:b/>
          <w:i/>
          <w:sz w:val="23"/>
        </w:rPr>
        <w:t>*</w:t>
      </w:r>
      <w:r w:rsidR="009A6EB8">
        <w:rPr>
          <w:b/>
          <w:i/>
          <w:sz w:val="23"/>
        </w:rPr>
        <w:t>C</w:t>
      </w:r>
      <w:r w:rsidR="00B81751" w:rsidRPr="00EB6AB7">
        <w:rPr>
          <w:b/>
          <w:i/>
          <w:sz w:val="23"/>
        </w:rPr>
        <w:t>ontenut</w:t>
      </w:r>
      <w:r w:rsidR="009A6EB8">
        <w:rPr>
          <w:b/>
          <w:i/>
          <w:sz w:val="23"/>
        </w:rPr>
        <w:t>o</w:t>
      </w:r>
      <w:proofErr w:type="spellEnd"/>
      <w:r w:rsidR="00B81751" w:rsidRPr="00EB6AB7">
        <w:rPr>
          <w:b/>
          <w:i/>
          <w:sz w:val="23"/>
        </w:rPr>
        <w:t xml:space="preserve"> del codice di</w:t>
      </w:r>
      <w:r w:rsidR="00B81751" w:rsidRPr="00EB6AB7">
        <w:rPr>
          <w:b/>
          <w:i/>
          <w:spacing w:val="5"/>
          <w:sz w:val="23"/>
        </w:rPr>
        <w:t xml:space="preserve"> </w:t>
      </w:r>
      <w:bookmarkEnd w:id="3"/>
      <w:r w:rsidR="00B81751" w:rsidRPr="00EB6AB7">
        <w:rPr>
          <w:b/>
          <w:i/>
          <w:sz w:val="23"/>
        </w:rPr>
        <w:t>comportamento</w:t>
      </w:r>
    </w:p>
    <w:p w:rsidR="001A72BA" w:rsidRDefault="00B81751">
      <w:pPr>
        <w:pStyle w:val="Corpodeltesto"/>
        <w:spacing w:before="1"/>
      </w:pPr>
      <w:r>
        <w:t>Il Codice di comportamento di CARMINIO è costituito:</w:t>
      </w:r>
    </w:p>
    <w:p w:rsidR="001A72BA" w:rsidRPr="00ED5D48" w:rsidRDefault="00ED5D48" w:rsidP="00ED5D48">
      <w:pPr>
        <w:tabs>
          <w:tab w:val="left" w:pos="817"/>
          <w:tab w:val="left" w:pos="818"/>
        </w:tabs>
        <w:spacing w:before="6"/>
        <w:ind w:left="470" w:right="240"/>
        <w:rPr>
          <w:sz w:val="23"/>
        </w:rPr>
      </w:pPr>
      <w:r>
        <w:rPr>
          <w:sz w:val="23"/>
        </w:rPr>
        <w:t>-</w:t>
      </w:r>
      <w:r w:rsidR="00B81751" w:rsidRPr="00ED5D48">
        <w:rPr>
          <w:sz w:val="23"/>
        </w:rPr>
        <w:t>dai principi etici generali che individuano i valori di riferimento nelle attività aziendali;</w:t>
      </w:r>
    </w:p>
    <w:p w:rsidR="001A72BA" w:rsidRPr="00ED5D48" w:rsidRDefault="00ED5D48" w:rsidP="00ED5D48">
      <w:pPr>
        <w:tabs>
          <w:tab w:val="left" w:pos="819"/>
          <w:tab w:val="left" w:pos="820"/>
        </w:tabs>
        <w:spacing w:before="7"/>
        <w:ind w:left="470" w:right="244"/>
        <w:rPr>
          <w:sz w:val="23"/>
        </w:rPr>
      </w:pPr>
      <w:r>
        <w:rPr>
          <w:w w:val="101"/>
          <w:sz w:val="23"/>
        </w:rPr>
        <w:t>-</w:t>
      </w:r>
      <w:r w:rsidR="00B81751" w:rsidRPr="00ED5D48">
        <w:rPr>
          <w:w w:val="101"/>
          <w:sz w:val="23"/>
        </w:rPr>
        <w:t>d</w:t>
      </w:r>
      <w:r w:rsidR="00B81751" w:rsidRPr="00ED5D48">
        <w:rPr>
          <w:spacing w:val="-1"/>
          <w:w w:val="101"/>
          <w:sz w:val="23"/>
        </w:rPr>
        <w:t>a</w:t>
      </w:r>
      <w:r w:rsidR="00B81751" w:rsidRPr="00ED5D48">
        <w:rPr>
          <w:w w:val="101"/>
          <w:sz w:val="23"/>
        </w:rPr>
        <w:t>i</w:t>
      </w:r>
      <w:r w:rsidR="00B81751" w:rsidRPr="00ED5D48">
        <w:rPr>
          <w:spacing w:val="13"/>
          <w:sz w:val="23"/>
        </w:rPr>
        <w:t xml:space="preserve"> </w:t>
      </w:r>
      <w:r w:rsidR="00B81751" w:rsidRPr="00ED5D48">
        <w:rPr>
          <w:spacing w:val="-1"/>
          <w:w w:val="101"/>
          <w:sz w:val="23"/>
        </w:rPr>
        <w:t>cr</w:t>
      </w:r>
      <w:r w:rsidR="00B81751" w:rsidRPr="00ED5D48">
        <w:rPr>
          <w:w w:val="101"/>
          <w:sz w:val="23"/>
        </w:rPr>
        <w:t>it</w:t>
      </w:r>
      <w:r w:rsidR="00B81751" w:rsidRPr="00ED5D48">
        <w:rPr>
          <w:spacing w:val="-1"/>
          <w:w w:val="101"/>
          <w:sz w:val="23"/>
        </w:rPr>
        <w:t>e</w:t>
      </w:r>
      <w:r w:rsidR="00B81751" w:rsidRPr="00ED5D48">
        <w:rPr>
          <w:w w:val="101"/>
          <w:sz w:val="23"/>
        </w:rPr>
        <w:t>ri</w:t>
      </w:r>
      <w:r w:rsidR="00B81751" w:rsidRPr="00ED5D48">
        <w:rPr>
          <w:spacing w:val="12"/>
          <w:sz w:val="23"/>
        </w:rPr>
        <w:t xml:space="preserve"> </w:t>
      </w:r>
      <w:r w:rsidR="00B81751" w:rsidRPr="00ED5D48">
        <w:rPr>
          <w:w w:val="101"/>
          <w:sz w:val="23"/>
        </w:rPr>
        <w:t>di</w:t>
      </w:r>
      <w:r w:rsidR="00B81751" w:rsidRPr="00ED5D48">
        <w:rPr>
          <w:spacing w:val="12"/>
          <w:sz w:val="23"/>
        </w:rPr>
        <w:t xml:space="preserve"> </w:t>
      </w:r>
      <w:r w:rsidR="00B81751" w:rsidRPr="00ED5D48">
        <w:rPr>
          <w:spacing w:val="-1"/>
          <w:w w:val="101"/>
          <w:sz w:val="23"/>
        </w:rPr>
        <w:t>c</w:t>
      </w:r>
      <w:r w:rsidR="00B81751" w:rsidRPr="00ED5D48">
        <w:rPr>
          <w:w w:val="101"/>
          <w:sz w:val="23"/>
        </w:rPr>
        <w:t>o</w:t>
      </w:r>
      <w:r w:rsidR="00B81751" w:rsidRPr="00ED5D48">
        <w:rPr>
          <w:spacing w:val="-1"/>
          <w:w w:val="101"/>
          <w:sz w:val="23"/>
        </w:rPr>
        <w:t>nd</w:t>
      </w:r>
      <w:r w:rsidR="00B81751" w:rsidRPr="00ED5D48">
        <w:rPr>
          <w:w w:val="101"/>
          <w:sz w:val="23"/>
        </w:rPr>
        <w:t>otta</w:t>
      </w:r>
      <w:r w:rsidR="00B81751" w:rsidRPr="00ED5D48">
        <w:rPr>
          <w:spacing w:val="11"/>
          <w:sz w:val="23"/>
        </w:rPr>
        <w:t xml:space="preserve"> </w:t>
      </w:r>
      <w:r w:rsidR="00B81751" w:rsidRPr="00ED5D48">
        <w:rPr>
          <w:spacing w:val="2"/>
          <w:w w:val="101"/>
          <w:sz w:val="23"/>
        </w:rPr>
        <w:t>v</w:t>
      </w:r>
      <w:r w:rsidR="00B81751" w:rsidRPr="00ED5D48">
        <w:rPr>
          <w:spacing w:val="-2"/>
          <w:w w:val="101"/>
          <w:sz w:val="23"/>
        </w:rPr>
        <w:t>e</w:t>
      </w:r>
      <w:r w:rsidR="00B81751" w:rsidRPr="00ED5D48">
        <w:rPr>
          <w:w w:val="101"/>
          <w:sz w:val="23"/>
        </w:rPr>
        <w:t>r</w:t>
      </w:r>
      <w:r w:rsidR="00B81751" w:rsidRPr="00ED5D48">
        <w:rPr>
          <w:spacing w:val="-1"/>
          <w:w w:val="101"/>
          <w:sz w:val="23"/>
        </w:rPr>
        <w:t>s</w:t>
      </w:r>
      <w:r w:rsidR="00B81751" w:rsidRPr="00ED5D48">
        <w:rPr>
          <w:w w:val="101"/>
          <w:sz w:val="23"/>
        </w:rPr>
        <w:t>o</w:t>
      </w:r>
      <w:r w:rsidR="00B81751" w:rsidRPr="00ED5D48">
        <w:rPr>
          <w:spacing w:val="13"/>
          <w:sz w:val="23"/>
        </w:rPr>
        <w:t xml:space="preserve"> </w:t>
      </w:r>
      <w:r w:rsidR="00B81751" w:rsidRPr="00ED5D48">
        <w:rPr>
          <w:spacing w:val="-1"/>
          <w:w w:val="101"/>
          <w:sz w:val="23"/>
        </w:rPr>
        <w:t>g</w:t>
      </w:r>
      <w:r w:rsidR="00B81751" w:rsidRPr="00ED5D48">
        <w:rPr>
          <w:w w:val="101"/>
          <w:sz w:val="23"/>
        </w:rPr>
        <w:t>li</w:t>
      </w:r>
      <w:r w:rsidR="00B81751" w:rsidRPr="00ED5D48">
        <w:rPr>
          <w:spacing w:val="12"/>
          <w:sz w:val="23"/>
        </w:rPr>
        <w:t xml:space="preserve"> </w:t>
      </w:r>
      <w:r w:rsidR="00B81751" w:rsidRPr="00ED5D48">
        <w:rPr>
          <w:w w:val="101"/>
          <w:sz w:val="23"/>
        </w:rPr>
        <w:t>i</w:t>
      </w:r>
      <w:r w:rsidR="00B81751" w:rsidRPr="00ED5D48">
        <w:rPr>
          <w:spacing w:val="-1"/>
          <w:w w:val="101"/>
          <w:sz w:val="23"/>
        </w:rPr>
        <w:t>n</w:t>
      </w:r>
      <w:r w:rsidR="00B81751" w:rsidRPr="00ED5D48">
        <w:rPr>
          <w:w w:val="101"/>
          <w:sz w:val="23"/>
        </w:rPr>
        <w:t>te</w:t>
      </w:r>
      <w:r w:rsidR="00B81751" w:rsidRPr="00ED5D48">
        <w:rPr>
          <w:spacing w:val="-1"/>
          <w:w w:val="101"/>
          <w:sz w:val="23"/>
        </w:rPr>
        <w:t>r</w:t>
      </w:r>
      <w:r w:rsidR="00B81751" w:rsidRPr="00ED5D48">
        <w:rPr>
          <w:w w:val="101"/>
          <w:sz w:val="23"/>
        </w:rPr>
        <w:t>lo</w:t>
      </w:r>
      <w:r w:rsidR="00B81751" w:rsidRPr="00ED5D48">
        <w:rPr>
          <w:spacing w:val="-2"/>
          <w:w w:val="101"/>
          <w:sz w:val="23"/>
        </w:rPr>
        <w:t>c</w:t>
      </w:r>
      <w:r w:rsidR="00B81751" w:rsidRPr="00ED5D48">
        <w:rPr>
          <w:w w:val="101"/>
          <w:sz w:val="23"/>
        </w:rPr>
        <w:t>u</w:t>
      </w:r>
      <w:r w:rsidR="00B81751" w:rsidRPr="00ED5D48">
        <w:rPr>
          <w:spacing w:val="-2"/>
          <w:w w:val="101"/>
          <w:sz w:val="23"/>
        </w:rPr>
        <w:t>t</w:t>
      </w:r>
      <w:r w:rsidR="00B81751" w:rsidRPr="00ED5D48">
        <w:rPr>
          <w:w w:val="101"/>
          <w:sz w:val="23"/>
        </w:rPr>
        <w:t>o</w:t>
      </w:r>
      <w:r w:rsidR="00B81751" w:rsidRPr="00ED5D48">
        <w:rPr>
          <w:spacing w:val="-2"/>
          <w:w w:val="101"/>
          <w:sz w:val="23"/>
        </w:rPr>
        <w:t>r</w:t>
      </w:r>
      <w:r w:rsidR="00B81751" w:rsidRPr="00ED5D48">
        <w:rPr>
          <w:w w:val="101"/>
          <w:sz w:val="23"/>
        </w:rPr>
        <w:t>i</w:t>
      </w:r>
      <w:r w:rsidR="00B81751" w:rsidRPr="00ED5D48">
        <w:rPr>
          <w:spacing w:val="11"/>
          <w:sz w:val="23"/>
        </w:rPr>
        <w:t xml:space="preserve"> </w:t>
      </w:r>
      <w:r w:rsidR="00B81751" w:rsidRPr="00ED5D48">
        <w:rPr>
          <w:w w:val="101"/>
          <w:sz w:val="23"/>
        </w:rPr>
        <w:t>es</w:t>
      </w:r>
      <w:r w:rsidR="00B81751" w:rsidRPr="00ED5D48">
        <w:rPr>
          <w:spacing w:val="-1"/>
          <w:w w:val="101"/>
          <w:sz w:val="23"/>
        </w:rPr>
        <w:t>ter</w:t>
      </w:r>
      <w:r w:rsidR="00B81751" w:rsidRPr="00ED5D48">
        <w:rPr>
          <w:w w:val="101"/>
          <w:sz w:val="23"/>
        </w:rPr>
        <w:t>n</w:t>
      </w:r>
      <w:r w:rsidR="00B81751" w:rsidRPr="00ED5D48">
        <w:rPr>
          <w:spacing w:val="1"/>
          <w:w w:val="101"/>
          <w:sz w:val="23"/>
        </w:rPr>
        <w:t>i</w:t>
      </w:r>
      <w:r w:rsidR="00B81751" w:rsidRPr="00ED5D48">
        <w:rPr>
          <w:w w:val="101"/>
          <w:sz w:val="23"/>
        </w:rPr>
        <w:t>,</w:t>
      </w:r>
      <w:r w:rsidR="00B81751" w:rsidRPr="00ED5D48">
        <w:rPr>
          <w:spacing w:val="12"/>
          <w:sz w:val="23"/>
        </w:rPr>
        <w:t xml:space="preserve"> </w:t>
      </w:r>
      <w:r w:rsidR="00B81751" w:rsidRPr="00ED5D48">
        <w:rPr>
          <w:spacing w:val="-2"/>
          <w:w w:val="101"/>
          <w:sz w:val="23"/>
        </w:rPr>
        <w:t>c</w:t>
      </w:r>
      <w:r w:rsidR="00B81751" w:rsidRPr="00ED5D48">
        <w:rPr>
          <w:w w:val="101"/>
          <w:sz w:val="23"/>
        </w:rPr>
        <w:t>he</w:t>
      </w:r>
      <w:r w:rsidR="00B81751" w:rsidRPr="00ED5D48">
        <w:rPr>
          <w:spacing w:val="11"/>
          <w:sz w:val="23"/>
        </w:rPr>
        <w:t xml:space="preserve"> </w:t>
      </w:r>
      <w:r w:rsidR="00B81751" w:rsidRPr="00ED5D48">
        <w:rPr>
          <w:spacing w:val="-1"/>
          <w:w w:val="101"/>
          <w:sz w:val="23"/>
        </w:rPr>
        <w:t>f</w:t>
      </w:r>
      <w:r w:rsidR="00B81751" w:rsidRPr="00ED5D48">
        <w:rPr>
          <w:w w:val="101"/>
          <w:sz w:val="23"/>
        </w:rPr>
        <w:t>o</w:t>
      </w:r>
      <w:r w:rsidR="00B81751" w:rsidRPr="00ED5D48">
        <w:rPr>
          <w:spacing w:val="-1"/>
          <w:w w:val="101"/>
          <w:sz w:val="23"/>
        </w:rPr>
        <w:t>rnisco</w:t>
      </w:r>
      <w:r w:rsidR="00B81751" w:rsidRPr="00ED5D48">
        <w:rPr>
          <w:w w:val="101"/>
          <w:sz w:val="23"/>
        </w:rPr>
        <w:t>no</w:t>
      </w:r>
      <w:r w:rsidR="00B81751" w:rsidRPr="00ED5D48">
        <w:rPr>
          <w:spacing w:val="11"/>
          <w:sz w:val="23"/>
        </w:rPr>
        <w:t xml:space="preserve"> </w:t>
      </w:r>
      <w:r w:rsidR="00B81751" w:rsidRPr="00ED5D48">
        <w:rPr>
          <w:spacing w:val="1"/>
          <w:w w:val="101"/>
          <w:sz w:val="23"/>
        </w:rPr>
        <w:t>l</w:t>
      </w:r>
      <w:r w:rsidR="00B81751" w:rsidRPr="00ED5D48">
        <w:rPr>
          <w:w w:val="101"/>
          <w:sz w:val="23"/>
        </w:rPr>
        <w:t>e</w:t>
      </w:r>
      <w:r w:rsidR="00B81751" w:rsidRPr="00ED5D48">
        <w:rPr>
          <w:spacing w:val="12"/>
          <w:sz w:val="23"/>
        </w:rPr>
        <w:t xml:space="preserve"> </w:t>
      </w:r>
      <w:r w:rsidR="00B81751" w:rsidRPr="00ED5D48">
        <w:rPr>
          <w:spacing w:val="-1"/>
          <w:w w:val="101"/>
          <w:sz w:val="23"/>
        </w:rPr>
        <w:t>line</w:t>
      </w:r>
      <w:r w:rsidR="00B81751" w:rsidRPr="00ED5D48">
        <w:rPr>
          <w:w w:val="101"/>
          <w:sz w:val="23"/>
        </w:rPr>
        <w:t>e</w:t>
      </w:r>
      <w:r w:rsidR="00B81751" w:rsidRPr="00ED5D48">
        <w:rPr>
          <w:spacing w:val="12"/>
          <w:sz w:val="23"/>
        </w:rPr>
        <w:t xml:space="preserve"> </w:t>
      </w:r>
      <w:r w:rsidR="00B81751" w:rsidRPr="00ED5D48">
        <w:rPr>
          <w:w w:val="101"/>
          <w:sz w:val="23"/>
        </w:rPr>
        <w:t>g</w:t>
      </w:r>
      <w:r w:rsidR="00B81751" w:rsidRPr="00ED5D48">
        <w:rPr>
          <w:spacing w:val="-1"/>
          <w:w w:val="101"/>
          <w:sz w:val="23"/>
        </w:rPr>
        <w:t>ui</w:t>
      </w:r>
      <w:r w:rsidR="00B81751" w:rsidRPr="00ED5D48">
        <w:rPr>
          <w:spacing w:val="2"/>
          <w:w w:val="101"/>
          <w:sz w:val="23"/>
        </w:rPr>
        <w:t>d</w:t>
      </w:r>
      <w:r w:rsidR="00B81751" w:rsidRPr="00ED5D48">
        <w:rPr>
          <w:w w:val="101"/>
          <w:sz w:val="23"/>
        </w:rPr>
        <w:t>a</w:t>
      </w:r>
      <w:r w:rsidR="00B81751" w:rsidRPr="00ED5D48">
        <w:rPr>
          <w:spacing w:val="11"/>
          <w:sz w:val="23"/>
        </w:rPr>
        <w:t xml:space="preserve"> </w:t>
      </w:r>
      <w:r w:rsidR="00B81751" w:rsidRPr="00ED5D48">
        <w:rPr>
          <w:w w:val="101"/>
          <w:sz w:val="23"/>
        </w:rPr>
        <w:t xml:space="preserve">e </w:t>
      </w:r>
      <w:r w:rsidR="00B81751" w:rsidRPr="00ED5D48">
        <w:rPr>
          <w:sz w:val="23"/>
        </w:rPr>
        <w:t>le norme alle quali i soggetti destinatari del Codice sono tenuti ad</w:t>
      </w:r>
      <w:r w:rsidR="00B81751" w:rsidRPr="00ED5D48">
        <w:rPr>
          <w:spacing w:val="46"/>
          <w:sz w:val="23"/>
        </w:rPr>
        <w:t xml:space="preserve"> </w:t>
      </w:r>
      <w:r w:rsidR="00B81751" w:rsidRPr="00ED5D48">
        <w:rPr>
          <w:sz w:val="23"/>
        </w:rPr>
        <w:t>attenersi;</w:t>
      </w:r>
    </w:p>
    <w:p w:rsidR="001A72BA" w:rsidRPr="00ED5D48" w:rsidRDefault="00ED5D48" w:rsidP="00ED5D48">
      <w:pPr>
        <w:tabs>
          <w:tab w:val="left" w:pos="469"/>
          <w:tab w:val="left" w:pos="819"/>
          <w:tab w:val="left" w:pos="820"/>
        </w:tabs>
        <w:spacing w:before="8" w:line="242" w:lineRule="auto"/>
        <w:ind w:left="470" w:right="243"/>
        <w:rPr>
          <w:b/>
          <w:i/>
          <w:sz w:val="20"/>
        </w:rPr>
      </w:pPr>
      <w:r>
        <w:rPr>
          <w:sz w:val="23"/>
        </w:rPr>
        <w:t>- d</w:t>
      </w:r>
      <w:r w:rsidR="00B81751" w:rsidRPr="00ED5D48">
        <w:rPr>
          <w:sz w:val="23"/>
        </w:rPr>
        <w:t xml:space="preserve">ai meccanismi di attuazione che delineano il sistema di controllo per la corretta </w:t>
      </w:r>
      <w:r>
        <w:rPr>
          <w:sz w:val="23"/>
        </w:rPr>
        <w:t xml:space="preserve">    </w:t>
      </w:r>
      <w:r w:rsidR="00B81751" w:rsidRPr="00ED5D48">
        <w:rPr>
          <w:sz w:val="23"/>
        </w:rPr>
        <w:t>applicazione del Codice di comportamento e per il suo continuo</w:t>
      </w:r>
      <w:r w:rsidR="00B81751" w:rsidRPr="00ED5D48">
        <w:rPr>
          <w:spacing w:val="43"/>
          <w:sz w:val="23"/>
        </w:rPr>
        <w:t xml:space="preserve"> </w:t>
      </w:r>
      <w:r w:rsidR="00B81751" w:rsidRPr="00ED5D48">
        <w:rPr>
          <w:sz w:val="23"/>
        </w:rPr>
        <w:t>miglioramento.</w:t>
      </w:r>
      <w:bookmarkStart w:id="4" w:name="_TOC_250026"/>
      <w:bookmarkEnd w:id="4"/>
    </w:p>
    <w:p w:rsidR="001A72BA" w:rsidRDefault="00B81751">
      <w:pPr>
        <w:pStyle w:val="Corpodeltesto"/>
        <w:spacing w:before="94" w:line="242" w:lineRule="auto"/>
        <w:ind w:left="119" w:right="240"/>
        <w:jc w:val="both"/>
      </w:pPr>
      <w:r>
        <w:t>L’osservanza delle norme del</w:t>
      </w:r>
      <w:r w:rsidR="009A6EB8">
        <w:t xml:space="preserve"> presente </w:t>
      </w:r>
      <w:r>
        <w:t xml:space="preserve"> </w:t>
      </w:r>
      <w:r w:rsidR="009A6EB8">
        <w:t>C</w:t>
      </w:r>
      <w:r>
        <w:t>odice deve considerarsi parte essenziale delle obbligazioni contrattuali de</w:t>
      </w:r>
      <w:r w:rsidR="009A6EB8">
        <w:t>gli Organi Societari e de</w:t>
      </w:r>
      <w:r>
        <w:t>i</w:t>
      </w:r>
      <w:r w:rsidR="009A6EB8">
        <w:t xml:space="preserve"> </w:t>
      </w:r>
      <w:r>
        <w:t xml:space="preserve"> dipendenti di CARMINIO ai sensi e per gli effetti </w:t>
      </w:r>
      <w:r w:rsidR="009A6EB8">
        <w:t xml:space="preserve"> di quanto stabilito dalle Leggi in materia , dal Codice Civile , dalle norme in materia di Prevenzione della Corruzione e Trasparenza .</w:t>
      </w:r>
    </w:p>
    <w:p w:rsidR="001A72BA" w:rsidRDefault="00B81751" w:rsidP="009A6EB8">
      <w:pPr>
        <w:pStyle w:val="Corpodeltesto"/>
        <w:spacing w:before="4" w:line="242" w:lineRule="auto"/>
        <w:ind w:left="119" w:right="238"/>
        <w:jc w:val="both"/>
        <w:rPr>
          <w:sz w:val="24"/>
        </w:rPr>
      </w:pPr>
      <w:r>
        <w:t>La grave e persistente violazione delle norme del presente Codice</w:t>
      </w:r>
      <w:r w:rsidR="00ED5D48">
        <w:t xml:space="preserve"> da parte degli organi societari e dei dipendenti della Società </w:t>
      </w:r>
      <w:r>
        <w:t xml:space="preserve"> lede il rapporto di fiducia instaurato con CARMINIO e può portare ad azioni disciplinari e di risarcimento de</w:t>
      </w:r>
      <w:r w:rsidR="009A6EB8">
        <w:t>i danni cagionati al Comune e alla Società .</w:t>
      </w:r>
    </w:p>
    <w:p w:rsidR="001A72BA" w:rsidRDefault="00B81751">
      <w:pPr>
        <w:pStyle w:val="Corpodeltesto"/>
        <w:spacing w:before="1" w:line="244" w:lineRule="auto"/>
        <w:ind w:right="242"/>
        <w:jc w:val="both"/>
      </w:pPr>
      <w:bookmarkStart w:id="5" w:name="_TOC_250025"/>
      <w:bookmarkEnd w:id="5"/>
      <w:r>
        <w:t xml:space="preserve">Con delibera degli Organi Amministrativi, il Codice può essere modificato ed integrato, </w:t>
      </w:r>
      <w:r>
        <w:lastRenderedPageBreak/>
        <w:t>anche sulla scorta dei suggerimenti e delle indicazioni provenienti dall’Organo  di  Vigilanza.</w:t>
      </w:r>
    </w:p>
    <w:p w:rsidR="001A72BA" w:rsidRDefault="001A72BA">
      <w:pPr>
        <w:pStyle w:val="Corpodeltesto"/>
        <w:spacing w:before="2"/>
        <w:ind w:left="0"/>
      </w:pPr>
    </w:p>
    <w:p w:rsidR="001A72BA" w:rsidRDefault="00ED5D48" w:rsidP="00ED5D48">
      <w:pPr>
        <w:pStyle w:val="Titolo11"/>
        <w:tabs>
          <w:tab w:val="left" w:pos="355"/>
        </w:tabs>
        <w:ind w:left="120" w:firstLine="0"/>
        <w:jc w:val="left"/>
      </w:pPr>
      <w:bookmarkStart w:id="6" w:name="_TOC_250024"/>
      <w:r>
        <w:t>2.</w:t>
      </w:r>
      <w:r w:rsidR="00B81751">
        <w:t>PRINCIPI</w:t>
      </w:r>
      <w:r w:rsidR="00B81751">
        <w:rPr>
          <w:spacing w:val="1"/>
        </w:rPr>
        <w:t xml:space="preserve"> </w:t>
      </w:r>
      <w:bookmarkEnd w:id="6"/>
      <w:r w:rsidR="00B81751">
        <w:t>GENERALI</w:t>
      </w:r>
    </w:p>
    <w:p w:rsidR="001A72BA" w:rsidRDefault="001A72BA">
      <w:pPr>
        <w:pStyle w:val="Corpodeltesto"/>
        <w:spacing w:before="8"/>
        <w:ind w:left="0"/>
        <w:rPr>
          <w:b/>
        </w:rPr>
      </w:pPr>
    </w:p>
    <w:p w:rsidR="001A72BA" w:rsidRPr="00EB6AB7" w:rsidRDefault="00EB6AB7" w:rsidP="00EB6AB7">
      <w:pPr>
        <w:tabs>
          <w:tab w:val="left" w:pos="470"/>
        </w:tabs>
        <w:jc w:val="both"/>
        <w:rPr>
          <w:b/>
          <w:i/>
          <w:sz w:val="23"/>
        </w:rPr>
      </w:pPr>
      <w:bookmarkStart w:id="7" w:name="_TOC_250023"/>
      <w:bookmarkEnd w:id="7"/>
      <w:proofErr w:type="spellStart"/>
      <w:r>
        <w:rPr>
          <w:b/>
          <w:i/>
          <w:sz w:val="23"/>
        </w:rPr>
        <w:t>*</w:t>
      </w:r>
      <w:r w:rsidR="00B81751" w:rsidRPr="00EB6AB7">
        <w:rPr>
          <w:b/>
          <w:i/>
          <w:sz w:val="23"/>
        </w:rPr>
        <w:t>Responsabilità</w:t>
      </w:r>
      <w:proofErr w:type="spellEnd"/>
    </w:p>
    <w:p w:rsidR="001A72BA" w:rsidRDefault="00B81751">
      <w:pPr>
        <w:pStyle w:val="Corpodeltesto"/>
        <w:spacing w:before="2" w:line="244" w:lineRule="auto"/>
        <w:ind w:right="242"/>
        <w:jc w:val="both"/>
      </w:pPr>
      <w:r>
        <w:t>Nella realizzazione dell</w:t>
      </w:r>
      <w:r w:rsidR="00EB6AB7">
        <w:t xml:space="preserve">e attività della società </w:t>
      </w:r>
      <w:r>
        <w:t>, i comportamenti di tutti i destinatari del presente Codice devono essere ispirati dall’etica della responsabilità.</w:t>
      </w:r>
    </w:p>
    <w:p w:rsidR="001A72BA" w:rsidRDefault="00B81751">
      <w:pPr>
        <w:pStyle w:val="Corpodeltesto"/>
        <w:spacing w:line="242" w:lineRule="auto"/>
        <w:ind w:right="242"/>
        <w:jc w:val="both"/>
      </w:pPr>
      <w:r>
        <w:t xml:space="preserve">CARMINIO ha come principio imprescindibile il rispetto di leggi e regolamenti vigenti </w:t>
      </w:r>
    </w:p>
    <w:p w:rsidR="005E3F0C" w:rsidRDefault="005E3F0C">
      <w:pPr>
        <w:pStyle w:val="Corpodeltesto"/>
        <w:spacing w:line="242" w:lineRule="auto"/>
        <w:ind w:right="242"/>
        <w:jc w:val="both"/>
      </w:pPr>
    </w:p>
    <w:p w:rsidR="001A72BA" w:rsidRPr="005E3F0C" w:rsidRDefault="005E3F0C" w:rsidP="005E3F0C">
      <w:pPr>
        <w:tabs>
          <w:tab w:val="left" w:pos="471"/>
        </w:tabs>
        <w:jc w:val="both"/>
        <w:rPr>
          <w:b/>
          <w:i/>
          <w:sz w:val="23"/>
        </w:rPr>
      </w:pPr>
      <w:bookmarkStart w:id="8" w:name="_TOC_250022"/>
      <w:bookmarkEnd w:id="8"/>
      <w:proofErr w:type="spellStart"/>
      <w:r>
        <w:rPr>
          <w:b/>
          <w:i/>
          <w:sz w:val="23"/>
        </w:rPr>
        <w:t>*</w:t>
      </w:r>
      <w:r w:rsidR="00B81751" w:rsidRPr="005E3F0C">
        <w:rPr>
          <w:b/>
          <w:i/>
          <w:sz w:val="23"/>
        </w:rPr>
        <w:t>Trasparenza</w:t>
      </w:r>
      <w:proofErr w:type="spellEnd"/>
    </w:p>
    <w:p w:rsidR="001A72BA" w:rsidRDefault="00B81751">
      <w:pPr>
        <w:pStyle w:val="Corpodeltesto"/>
        <w:spacing w:before="2" w:line="244" w:lineRule="auto"/>
        <w:ind w:right="244"/>
        <w:jc w:val="both"/>
      </w:pPr>
      <w:r>
        <w:t>Il principio della trasparenza si fonda sulla veridicità, accuratezza e completezza dell’informazione sia all’esterno che all’interno di CARMINIO.</w:t>
      </w:r>
    </w:p>
    <w:p w:rsidR="001A72BA" w:rsidRDefault="00B81751">
      <w:pPr>
        <w:pStyle w:val="Corpodeltesto"/>
        <w:spacing w:line="242" w:lineRule="auto"/>
        <w:ind w:right="241"/>
        <w:jc w:val="both"/>
      </w:pPr>
      <w:r>
        <w:t>Il sistema di verifica e risoluzione dei reclami attuato nei confronti dei clienti, deve permettere che le informazioni siano fornite attraverso una comunicazione scritta, costante e tempestiva.</w:t>
      </w:r>
    </w:p>
    <w:p w:rsidR="001A72BA" w:rsidRDefault="00B81751">
      <w:pPr>
        <w:pStyle w:val="Corpodeltesto"/>
        <w:spacing w:before="2" w:line="242" w:lineRule="auto"/>
        <w:ind w:right="243"/>
        <w:jc w:val="both"/>
      </w:pPr>
      <w:r>
        <w:t>Nella formulazione dei contratti di utenza CARMINIO elabora le clausole in modo chiaro e comprensibile, assicurando sempre il mantenimento della condizione di pariteticità con i clienti.</w:t>
      </w:r>
    </w:p>
    <w:p w:rsidR="005E3F0C" w:rsidRDefault="005E3F0C">
      <w:pPr>
        <w:pStyle w:val="Corpodeltesto"/>
        <w:spacing w:before="2" w:line="242" w:lineRule="auto"/>
        <w:ind w:right="243"/>
        <w:jc w:val="both"/>
      </w:pPr>
      <w:r>
        <w:t>La Trasparenza garantisce  l’osservanza e l’applicazione dei principi di uguaglianza , imparzialità ,buon andamento , responsabilità , efficacia  ed efficienza nell’utilizzo  di risorse pubbliche , integrità e lealt</w:t>
      </w:r>
      <w:r w:rsidR="00406FA8">
        <w:t>à</w:t>
      </w:r>
      <w:r>
        <w:t xml:space="preserve"> nell’agire pubblico </w:t>
      </w:r>
      <w:r w:rsidR="00406FA8">
        <w:t>.</w:t>
      </w:r>
    </w:p>
    <w:p w:rsidR="001A72BA" w:rsidRDefault="001A72BA">
      <w:pPr>
        <w:pStyle w:val="Corpodeltesto"/>
        <w:spacing w:before="9"/>
        <w:ind w:left="0"/>
      </w:pPr>
    </w:p>
    <w:p w:rsidR="001A72BA" w:rsidRPr="00406FA8" w:rsidRDefault="00406FA8" w:rsidP="00406FA8">
      <w:pPr>
        <w:tabs>
          <w:tab w:val="left" w:pos="469"/>
        </w:tabs>
        <w:spacing w:before="1"/>
        <w:ind w:left="284"/>
        <w:jc w:val="both"/>
        <w:rPr>
          <w:b/>
          <w:i/>
          <w:sz w:val="23"/>
        </w:rPr>
      </w:pPr>
      <w:bookmarkStart w:id="9" w:name="_TOC_250021"/>
      <w:bookmarkEnd w:id="9"/>
      <w:proofErr w:type="spellStart"/>
      <w:r>
        <w:rPr>
          <w:b/>
          <w:i/>
          <w:sz w:val="23"/>
        </w:rPr>
        <w:t>*</w:t>
      </w:r>
      <w:r w:rsidR="00B81751" w:rsidRPr="00406FA8">
        <w:rPr>
          <w:b/>
          <w:i/>
          <w:sz w:val="23"/>
        </w:rPr>
        <w:t>Correttezza</w:t>
      </w:r>
      <w:proofErr w:type="spellEnd"/>
    </w:p>
    <w:p w:rsidR="001A72BA" w:rsidRDefault="00B81751">
      <w:pPr>
        <w:pStyle w:val="Corpodeltesto"/>
        <w:spacing w:before="2" w:line="242" w:lineRule="auto"/>
        <w:ind w:right="240"/>
        <w:jc w:val="both"/>
      </w:pPr>
      <w:r>
        <w:t>Il principio della correttezza implica il rispetto dei diritti, anche sotto i profili della</w:t>
      </w:r>
      <w:r w:rsidR="00406FA8">
        <w:t xml:space="preserve"> legge sulla </w:t>
      </w:r>
      <w:r>
        <w:t xml:space="preserve"> privacy   e delle opportunità, nonché delle leggi vigenti volte a tutelare la personalità individuale di tutti i soggetti che risultino coinvolti</w:t>
      </w:r>
      <w:r>
        <w:rPr>
          <w:spacing w:val="11"/>
        </w:rPr>
        <w:t xml:space="preserve"> </w:t>
      </w:r>
      <w:r>
        <w:t>professionalmente.</w:t>
      </w:r>
    </w:p>
    <w:p w:rsidR="001A72BA" w:rsidRDefault="00B81751">
      <w:pPr>
        <w:pStyle w:val="Corpodeltesto"/>
        <w:spacing w:before="3" w:line="244" w:lineRule="auto"/>
        <w:ind w:right="244"/>
        <w:jc w:val="both"/>
      </w:pPr>
      <w:r>
        <w:t>Ciò impone anche l’eliminazione di qualsiasi discriminazione e di ogni possibile conflitto   di interesse tra i dipendenti ed</w:t>
      </w:r>
      <w:r>
        <w:rPr>
          <w:spacing w:val="6"/>
        </w:rPr>
        <w:t xml:space="preserve"> </w:t>
      </w:r>
      <w:r>
        <w:t>CARMINIO.</w:t>
      </w:r>
    </w:p>
    <w:p w:rsidR="001A72BA" w:rsidRDefault="001A72BA">
      <w:pPr>
        <w:pStyle w:val="Corpodeltesto"/>
        <w:spacing w:before="4"/>
        <w:ind w:left="0"/>
      </w:pPr>
    </w:p>
    <w:p w:rsidR="001A72BA" w:rsidRPr="00406FA8" w:rsidRDefault="00406FA8" w:rsidP="00406FA8">
      <w:pPr>
        <w:tabs>
          <w:tab w:val="left" w:pos="471"/>
        </w:tabs>
        <w:ind w:left="284"/>
        <w:jc w:val="both"/>
        <w:rPr>
          <w:b/>
          <w:i/>
          <w:sz w:val="23"/>
        </w:rPr>
      </w:pPr>
      <w:bookmarkStart w:id="10" w:name="_TOC_250020"/>
      <w:bookmarkEnd w:id="10"/>
      <w:proofErr w:type="spellStart"/>
      <w:r>
        <w:rPr>
          <w:b/>
          <w:i/>
          <w:sz w:val="23"/>
        </w:rPr>
        <w:t>*E</w:t>
      </w:r>
      <w:r w:rsidR="00B81751" w:rsidRPr="00406FA8">
        <w:rPr>
          <w:b/>
          <w:i/>
          <w:sz w:val="23"/>
        </w:rPr>
        <w:t>fficienza</w:t>
      </w:r>
      <w:proofErr w:type="spellEnd"/>
    </w:p>
    <w:p w:rsidR="001A72BA" w:rsidRDefault="00B81751" w:rsidP="00406FA8">
      <w:pPr>
        <w:pStyle w:val="Corpodeltesto"/>
        <w:spacing w:before="2" w:line="242" w:lineRule="auto"/>
        <w:ind w:right="241"/>
        <w:jc w:val="both"/>
      </w:pPr>
      <w:r>
        <w:t>Il principio della efficienza richiede che ogni attività lavorativa venga eseguita secondo criteri di economicità nella gestione delle risorse impiegate per l’erogazione dei</w:t>
      </w:r>
      <w:r>
        <w:rPr>
          <w:spacing w:val="-12"/>
        </w:rPr>
        <w:t xml:space="preserve"> </w:t>
      </w:r>
      <w:r>
        <w:t>servizi e</w:t>
      </w:r>
      <w:r w:rsidR="00ED5D48">
        <w:t xml:space="preserve"> </w:t>
      </w:r>
      <w:r>
        <w:t>venga assunto l’impegno ad offrire un servizio adeguato rispetto alle esigenze de</w:t>
      </w:r>
      <w:r w:rsidR="00406FA8">
        <w:t xml:space="preserve">gli utenti </w:t>
      </w:r>
      <w:r>
        <w:t xml:space="preserve"> e secondo gli standard più avanzati.</w:t>
      </w:r>
    </w:p>
    <w:p w:rsidR="001A72BA" w:rsidRDefault="00B81751">
      <w:pPr>
        <w:pStyle w:val="Corpodeltesto"/>
        <w:spacing w:before="2" w:line="242" w:lineRule="auto"/>
        <w:ind w:right="244"/>
        <w:jc w:val="both"/>
      </w:pPr>
      <w:r>
        <w:t>Il principio dello spirito di servizio implica che ciascun destinatario del Codice sia sempre orientato, nei propri comportamenti, alla condivisione dell</w:t>
      </w:r>
      <w:r w:rsidR="00406FA8">
        <w:t xml:space="preserve">e attività e programmi della società finalizzati </w:t>
      </w:r>
      <w:r>
        <w:t>a fornire un servizio di alto valore sociale e di utilità alla collettività, la quale  deve  beneficiare dei migliori standard di</w:t>
      </w:r>
      <w:r>
        <w:rPr>
          <w:spacing w:val="4"/>
        </w:rPr>
        <w:t xml:space="preserve"> </w:t>
      </w:r>
      <w:r>
        <w:t>qualità.</w:t>
      </w:r>
    </w:p>
    <w:p w:rsidR="001A72BA" w:rsidRDefault="001A72BA">
      <w:pPr>
        <w:pStyle w:val="Corpodeltesto"/>
        <w:ind w:left="0"/>
        <w:rPr>
          <w:sz w:val="24"/>
        </w:rPr>
      </w:pPr>
    </w:p>
    <w:p w:rsidR="001A72BA" w:rsidRPr="00406FA8" w:rsidRDefault="00980F32" w:rsidP="00406FA8">
      <w:pPr>
        <w:tabs>
          <w:tab w:val="left" w:pos="469"/>
        </w:tabs>
        <w:ind w:left="284"/>
        <w:jc w:val="both"/>
        <w:rPr>
          <w:b/>
          <w:i/>
          <w:sz w:val="23"/>
        </w:rPr>
      </w:pPr>
      <w:bookmarkStart w:id="11" w:name="_TOC_250018"/>
      <w:bookmarkEnd w:id="11"/>
      <w:proofErr w:type="spellStart"/>
      <w:r>
        <w:rPr>
          <w:b/>
          <w:i/>
          <w:sz w:val="23"/>
        </w:rPr>
        <w:t>*</w:t>
      </w:r>
      <w:r w:rsidR="00B81751" w:rsidRPr="00406FA8">
        <w:rPr>
          <w:b/>
          <w:i/>
          <w:sz w:val="23"/>
        </w:rPr>
        <w:t>Concorrenza</w:t>
      </w:r>
      <w:proofErr w:type="spellEnd"/>
    </w:p>
    <w:p w:rsidR="001A72BA" w:rsidRDefault="00B81751">
      <w:pPr>
        <w:pStyle w:val="Corpodeltesto"/>
        <w:spacing w:before="2" w:line="242" w:lineRule="auto"/>
        <w:ind w:right="240"/>
        <w:jc w:val="both"/>
      </w:pPr>
      <w:r>
        <w:t>CARMINIO  sviluppa</w:t>
      </w:r>
      <w:r w:rsidR="00ED5D48">
        <w:t xml:space="preserve"> e sostiene </w:t>
      </w:r>
      <w:r>
        <w:t>il valore della concorrenza adottando principi  di  correttezza, leale competizione e trasparenza nei confronti di tutti gli operatori presenti sul mercato.</w:t>
      </w:r>
    </w:p>
    <w:p w:rsidR="001A72BA" w:rsidRDefault="001A72BA">
      <w:pPr>
        <w:pStyle w:val="Corpodeltesto"/>
        <w:spacing w:before="9"/>
        <w:ind w:left="0"/>
      </w:pPr>
    </w:p>
    <w:p w:rsidR="001A72BA" w:rsidRPr="00406FA8" w:rsidRDefault="00980F32" w:rsidP="00406FA8">
      <w:pPr>
        <w:tabs>
          <w:tab w:val="left" w:pos="470"/>
        </w:tabs>
        <w:ind w:left="284"/>
        <w:rPr>
          <w:b/>
          <w:i/>
          <w:sz w:val="23"/>
        </w:rPr>
      </w:pPr>
      <w:bookmarkStart w:id="12" w:name="_TOC_250017"/>
      <w:proofErr w:type="spellStart"/>
      <w:r>
        <w:rPr>
          <w:b/>
          <w:i/>
          <w:sz w:val="23"/>
        </w:rPr>
        <w:t>*</w:t>
      </w:r>
      <w:r w:rsidR="00B81751" w:rsidRPr="00406FA8">
        <w:rPr>
          <w:b/>
          <w:i/>
          <w:sz w:val="23"/>
        </w:rPr>
        <w:t>Rapporti</w:t>
      </w:r>
      <w:proofErr w:type="spellEnd"/>
      <w:r w:rsidR="00B81751" w:rsidRPr="00406FA8">
        <w:rPr>
          <w:b/>
          <w:i/>
          <w:sz w:val="23"/>
        </w:rPr>
        <w:t xml:space="preserve"> con la collettività e tutela</w:t>
      </w:r>
      <w:r w:rsidR="00B81751" w:rsidRPr="00406FA8">
        <w:rPr>
          <w:b/>
          <w:i/>
          <w:spacing w:val="6"/>
          <w:sz w:val="23"/>
        </w:rPr>
        <w:t xml:space="preserve"> </w:t>
      </w:r>
      <w:bookmarkEnd w:id="12"/>
      <w:r w:rsidR="00B81751" w:rsidRPr="00406FA8">
        <w:rPr>
          <w:b/>
          <w:i/>
          <w:sz w:val="23"/>
        </w:rPr>
        <w:t>ambientale</w:t>
      </w:r>
    </w:p>
    <w:p w:rsidR="001A72BA" w:rsidRDefault="00B81751" w:rsidP="00ED5D48">
      <w:pPr>
        <w:pStyle w:val="Corpodeltesto"/>
        <w:spacing w:before="2" w:line="244" w:lineRule="auto"/>
      </w:pPr>
      <w:r>
        <w:t>CARMINIO è consapevole della incidenza delle proprie attività sullo sviluppo economico e sociale e sulla qualità della vita del territorio di riferimento</w:t>
      </w:r>
      <w:r w:rsidR="00ED5D48">
        <w:t xml:space="preserve"> e </w:t>
      </w:r>
      <w:r>
        <w:t>nello svolgimento della propria attività si impegna a salvaguardare l’ambiente circostante e a contribuire allo sviluppo sostenibile del territorio.</w:t>
      </w:r>
    </w:p>
    <w:p w:rsidR="001A72BA" w:rsidRDefault="001A72BA">
      <w:pPr>
        <w:pStyle w:val="Corpodeltesto"/>
        <w:ind w:left="0"/>
      </w:pPr>
    </w:p>
    <w:p w:rsidR="001A72BA" w:rsidRDefault="001A72BA">
      <w:pPr>
        <w:pStyle w:val="Corpodeltesto"/>
        <w:spacing w:before="3"/>
        <w:ind w:left="0"/>
      </w:pPr>
    </w:p>
    <w:p w:rsidR="001A72BA" w:rsidRDefault="00ED5D48" w:rsidP="00980F32">
      <w:pPr>
        <w:pStyle w:val="Titolo11"/>
        <w:tabs>
          <w:tab w:val="left" w:pos="354"/>
        </w:tabs>
        <w:ind w:left="120" w:firstLine="0"/>
        <w:jc w:val="left"/>
      </w:pPr>
      <w:bookmarkStart w:id="13" w:name="_TOC_250015"/>
      <w:r>
        <w:t xml:space="preserve">3. </w:t>
      </w:r>
      <w:r w:rsidR="00B81751">
        <w:t xml:space="preserve">SISTEMA </w:t>
      </w:r>
      <w:r w:rsidR="00980F32">
        <w:t xml:space="preserve"> di</w:t>
      </w:r>
      <w:r w:rsidR="00B81751">
        <w:t xml:space="preserve"> GOVERNO</w:t>
      </w:r>
      <w:r w:rsidR="00B81751">
        <w:rPr>
          <w:spacing w:val="2"/>
        </w:rPr>
        <w:t xml:space="preserve"> </w:t>
      </w:r>
      <w:bookmarkEnd w:id="13"/>
      <w:r w:rsidR="00B81751">
        <w:t>DELL</w:t>
      </w:r>
      <w:r w:rsidR="00427D5E">
        <w:t>A SOCIETA’</w:t>
      </w:r>
    </w:p>
    <w:p w:rsidR="00ED5D48" w:rsidRDefault="00ED5D48" w:rsidP="00980F32">
      <w:pPr>
        <w:pStyle w:val="Titolo11"/>
        <w:tabs>
          <w:tab w:val="left" w:pos="354"/>
        </w:tabs>
        <w:ind w:left="120" w:firstLine="0"/>
        <w:jc w:val="left"/>
      </w:pPr>
    </w:p>
    <w:p w:rsidR="001A72BA" w:rsidRDefault="00B81751">
      <w:pPr>
        <w:pStyle w:val="Corpodeltesto"/>
        <w:spacing w:before="2" w:line="242" w:lineRule="auto"/>
        <w:ind w:right="243"/>
        <w:jc w:val="both"/>
      </w:pPr>
      <w:r>
        <w:t xml:space="preserve">Il sistema di governo adottato da CARMINIO </w:t>
      </w:r>
      <w:r w:rsidR="00980F32">
        <w:t xml:space="preserve"> deve essere co</w:t>
      </w:r>
      <w:r>
        <w:t>nforme alla normativa vigente ed è volto ad assicurare la massima e più equilibrata collaborazione tra le sue componenti, attraverso una persistente cooperazione tra i diversi ruoli di gestione, di indirizzo e di controllo.</w:t>
      </w:r>
    </w:p>
    <w:p w:rsidR="001A72BA" w:rsidRDefault="009E6AA2">
      <w:pPr>
        <w:pStyle w:val="Corpodeltesto"/>
        <w:spacing w:before="4" w:line="242" w:lineRule="auto"/>
        <w:ind w:right="240"/>
        <w:jc w:val="both"/>
      </w:pPr>
      <w:r>
        <w:t xml:space="preserve">Gli </w:t>
      </w:r>
      <w:r w:rsidR="00B81751">
        <w:t xml:space="preserve">organi </w:t>
      </w:r>
      <w:r w:rsidR="00ED5D48">
        <w:t xml:space="preserve">societari </w:t>
      </w:r>
      <w:r w:rsidR="00B81751">
        <w:t xml:space="preserve"> (</w:t>
      </w:r>
      <w:r>
        <w:t>organo amministrativo,</w:t>
      </w:r>
      <w:r w:rsidR="00B81751">
        <w:t xml:space="preserve"> </w:t>
      </w:r>
      <w:r w:rsidR="00ED5D48">
        <w:t xml:space="preserve">revisore </w:t>
      </w:r>
      <w:r w:rsidR="00B81751">
        <w:t>, dipendenti) devono uniformare la propria attività ai principi di correttezza ed integrità, astenendosi dall’agire in situazioni di conflitto di interesse nell’ambito dell’attività da loro svolta in</w:t>
      </w:r>
      <w:r w:rsidR="00B81751">
        <w:rPr>
          <w:spacing w:val="3"/>
        </w:rPr>
        <w:t xml:space="preserve"> </w:t>
      </w:r>
      <w:r w:rsidR="00B81751">
        <w:t>CARMINIO.</w:t>
      </w:r>
    </w:p>
    <w:p w:rsidR="001A72BA" w:rsidRDefault="00B81751">
      <w:pPr>
        <w:pStyle w:val="Corpodeltesto"/>
        <w:spacing w:before="3"/>
        <w:jc w:val="both"/>
      </w:pPr>
      <w:r>
        <w:t>Ai componenti degli organi è altresì richiesto:</w:t>
      </w:r>
    </w:p>
    <w:p w:rsidR="001A72BA" w:rsidRDefault="00B81751">
      <w:pPr>
        <w:pStyle w:val="Paragrafoelenco"/>
        <w:numPr>
          <w:ilvl w:val="0"/>
          <w:numId w:val="3"/>
        </w:numPr>
        <w:tabs>
          <w:tab w:val="left" w:pos="820"/>
        </w:tabs>
        <w:spacing w:before="5" w:line="242" w:lineRule="auto"/>
        <w:ind w:right="242"/>
        <w:jc w:val="both"/>
        <w:rPr>
          <w:sz w:val="23"/>
        </w:rPr>
      </w:pPr>
      <w:r>
        <w:rPr>
          <w:sz w:val="23"/>
        </w:rPr>
        <w:t>un comportamento ispirato al rispetto delle linee di indirizzo che CARMINIO fornisce nelle relazioni che essi intrattengono, per conto della stessa, con le Istituzioni pubbliche e con qualsiasi soggetto</w:t>
      </w:r>
      <w:r>
        <w:rPr>
          <w:spacing w:val="5"/>
          <w:sz w:val="23"/>
        </w:rPr>
        <w:t xml:space="preserve"> </w:t>
      </w:r>
      <w:r>
        <w:rPr>
          <w:sz w:val="23"/>
        </w:rPr>
        <w:t>privato;</w:t>
      </w:r>
    </w:p>
    <w:p w:rsidR="001A72BA" w:rsidRDefault="00B81751">
      <w:pPr>
        <w:pStyle w:val="Paragrafoelenco"/>
        <w:numPr>
          <w:ilvl w:val="0"/>
          <w:numId w:val="3"/>
        </w:numPr>
        <w:tabs>
          <w:tab w:val="left" w:pos="820"/>
        </w:tabs>
        <w:spacing w:before="3"/>
        <w:jc w:val="both"/>
        <w:rPr>
          <w:sz w:val="23"/>
        </w:rPr>
      </w:pPr>
      <w:r>
        <w:rPr>
          <w:sz w:val="23"/>
        </w:rPr>
        <w:t>la partecipazione assidua ed informata all’attività di</w:t>
      </w:r>
      <w:r>
        <w:rPr>
          <w:spacing w:val="10"/>
          <w:sz w:val="23"/>
        </w:rPr>
        <w:t xml:space="preserve"> </w:t>
      </w:r>
      <w:r>
        <w:rPr>
          <w:sz w:val="23"/>
        </w:rPr>
        <w:t>CARMINIO;</w:t>
      </w:r>
    </w:p>
    <w:p w:rsidR="001A72BA" w:rsidRDefault="00B81751">
      <w:pPr>
        <w:pStyle w:val="Paragrafoelenco"/>
        <w:numPr>
          <w:ilvl w:val="0"/>
          <w:numId w:val="3"/>
        </w:numPr>
        <w:tabs>
          <w:tab w:val="left" w:pos="819"/>
          <w:tab w:val="left" w:pos="820"/>
        </w:tabs>
        <w:spacing w:before="3" w:line="242" w:lineRule="auto"/>
        <w:ind w:right="242"/>
        <w:rPr>
          <w:sz w:val="23"/>
        </w:rPr>
      </w:pPr>
      <w:r>
        <w:rPr>
          <w:sz w:val="23"/>
        </w:rPr>
        <w:t>l’uso riservato delle informazioni di cui vengono a conoscenza per ragioni  di  ufficio;</w:t>
      </w:r>
    </w:p>
    <w:p w:rsidR="001A72BA" w:rsidRDefault="00B81751">
      <w:pPr>
        <w:pStyle w:val="Paragrafoelenco"/>
        <w:numPr>
          <w:ilvl w:val="0"/>
          <w:numId w:val="3"/>
        </w:numPr>
        <w:tabs>
          <w:tab w:val="left" w:pos="819"/>
          <w:tab w:val="left" w:pos="820"/>
        </w:tabs>
        <w:spacing w:before="2"/>
        <w:ind w:right="242"/>
        <w:rPr>
          <w:sz w:val="23"/>
        </w:rPr>
      </w:pPr>
      <w:r>
        <w:rPr>
          <w:sz w:val="23"/>
        </w:rPr>
        <w:t>l’impegno di non avvalersi della loro posizione per ottenere vantaggi personali, diretti o</w:t>
      </w:r>
      <w:r>
        <w:rPr>
          <w:spacing w:val="-1"/>
          <w:sz w:val="23"/>
        </w:rPr>
        <w:t xml:space="preserve"> </w:t>
      </w:r>
      <w:r>
        <w:rPr>
          <w:sz w:val="23"/>
        </w:rPr>
        <w:t>indiretti;</w:t>
      </w:r>
    </w:p>
    <w:p w:rsidR="001A72BA" w:rsidRDefault="00B81751">
      <w:pPr>
        <w:pStyle w:val="Paragrafoelenco"/>
        <w:numPr>
          <w:ilvl w:val="0"/>
          <w:numId w:val="3"/>
        </w:numPr>
        <w:tabs>
          <w:tab w:val="left" w:pos="819"/>
          <w:tab w:val="left" w:pos="820"/>
        </w:tabs>
        <w:spacing w:before="7"/>
        <w:rPr>
          <w:sz w:val="23"/>
        </w:rPr>
      </w:pPr>
      <w:r>
        <w:rPr>
          <w:sz w:val="23"/>
        </w:rPr>
        <w:t xml:space="preserve">il rispetto della normativa vigente </w:t>
      </w:r>
      <w:r w:rsidR="00ED5D48">
        <w:rPr>
          <w:sz w:val="23"/>
        </w:rPr>
        <w:t xml:space="preserve"> in materia di Prevenzione della Corruzione , Trasparenza </w:t>
      </w:r>
      <w:r>
        <w:rPr>
          <w:sz w:val="23"/>
        </w:rPr>
        <w:t>e dei principi contenuti nel presente</w:t>
      </w:r>
      <w:r>
        <w:rPr>
          <w:spacing w:val="31"/>
          <w:sz w:val="23"/>
        </w:rPr>
        <w:t xml:space="preserve"> </w:t>
      </w:r>
      <w:r>
        <w:rPr>
          <w:sz w:val="23"/>
        </w:rPr>
        <w:t>Codice</w:t>
      </w:r>
      <w:r w:rsidR="00ED5D48">
        <w:rPr>
          <w:sz w:val="23"/>
        </w:rPr>
        <w:t>.</w:t>
      </w:r>
    </w:p>
    <w:p w:rsidR="001A72BA" w:rsidRDefault="00B81751">
      <w:pPr>
        <w:pStyle w:val="Corpodeltesto"/>
        <w:spacing w:before="94" w:line="242" w:lineRule="auto"/>
        <w:ind w:right="243"/>
        <w:jc w:val="both"/>
      </w:pPr>
      <w:r>
        <w:t>Ogni attività di comunicazione deve rispettare le leggi e le pratiche di condotta e deve   essere volta a salvaguardare le informazioni di carattere</w:t>
      </w:r>
      <w:r>
        <w:rPr>
          <w:spacing w:val="15"/>
        </w:rPr>
        <w:t xml:space="preserve"> </w:t>
      </w:r>
      <w:r>
        <w:t>sensibile.</w:t>
      </w:r>
    </w:p>
    <w:p w:rsidR="001A72BA" w:rsidRDefault="00B81751">
      <w:pPr>
        <w:pStyle w:val="Corpodeltesto"/>
        <w:spacing w:before="1" w:line="244" w:lineRule="auto"/>
        <w:ind w:right="246"/>
        <w:jc w:val="both"/>
      </w:pPr>
      <w:r>
        <w:t>Gli obblighi di lealtà e riservatezza vincolano tali soggetti anche successivamente alla cessazione del rapporto con CARMINIO.</w:t>
      </w:r>
    </w:p>
    <w:p w:rsidR="001A72BA" w:rsidRDefault="00B81751">
      <w:pPr>
        <w:pStyle w:val="Corpodeltesto"/>
        <w:spacing w:line="242" w:lineRule="auto"/>
        <w:ind w:right="242"/>
        <w:jc w:val="both"/>
      </w:pPr>
      <w:r>
        <w:t>CARMINIO adotta, in ragione delle attività e della complessità organizzativa, un sistema di deleghe di poteri e funzioni che prevede, in termini espliciti e specifici, l’attribuzione degli incarichi a persone</w:t>
      </w:r>
      <w:r w:rsidR="00ED5D48">
        <w:t xml:space="preserve"> in possesso dei requisiti di onorabilità , moralità ,</w:t>
      </w:r>
      <w:r>
        <w:t xml:space="preserve"> idonea capacità</w:t>
      </w:r>
      <w:r w:rsidR="00ED5D48">
        <w:t>,</w:t>
      </w:r>
      <w:r>
        <w:t xml:space="preserve"> competenza</w:t>
      </w:r>
      <w:r w:rsidR="00ED5D48">
        <w:t xml:space="preserve"> e autonomia .</w:t>
      </w:r>
    </w:p>
    <w:p w:rsidR="001A72BA" w:rsidRDefault="001A72BA">
      <w:pPr>
        <w:pStyle w:val="Corpodeltesto"/>
        <w:spacing w:before="7"/>
        <w:ind w:left="0"/>
      </w:pPr>
    </w:p>
    <w:p w:rsidR="001A72BA" w:rsidRDefault="00ED5D48" w:rsidP="00980F32">
      <w:pPr>
        <w:pStyle w:val="Titolo11"/>
        <w:tabs>
          <w:tab w:val="left" w:pos="354"/>
        </w:tabs>
        <w:ind w:left="120" w:firstLine="0"/>
        <w:jc w:val="left"/>
      </w:pPr>
      <w:bookmarkStart w:id="14" w:name="_TOC_250014"/>
      <w:r>
        <w:t xml:space="preserve">4. </w:t>
      </w:r>
      <w:r w:rsidR="00B81751">
        <w:t xml:space="preserve">SISTEMA </w:t>
      </w:r>
      <w:r w:rsidR="00980F32">
        <w:t xml:space="preserve"> di </w:t>
      </w:r>
      <w:r w:rsidR="00B81751">
        <w:t xml:space="preserve"> CONTROLLO</w:t>
      </w:r>
      <w:r w:rsidR="00B81751">
        <w:rPr>
          <w:spacing w:val="1"/>
        </w:rPr>
        <w:t xml:space="preserve"> </w:t>
      </w:r>
      <w:bookmarkEnd w:id="14"/>
      <w:r w:rsidR="00B81751">
        <w:t>INTERNO</w:t>
      </w:r>
    </w:p>
    <w:p w:rsidR="001A72BA" w:rsidRDefault="00B81751">
      <w:pPr>
        <w:pStyle w:val="Corpodeltesto"/>
        <w:spacing w:before="2" w:line="244" w:lineRule="auto"/>
        <w:ind w:right="242"/>
        <w:jc w:val="both"/>
      </w:pPr>
      <w:r>
        <w:t xml:space="preserve">Nel rispetto della normativa vigente e nell’ottica della pianificazione e della gestione delle attività </w:t>
      </w:r>
      <w:r w:rsidR="00980F32">
        <w:t xml:space="preserve">svolte </w:t>
      </w:r>
      <w:r>
        <w:t xml:space="preserve"> tese all’efficienza, alla correttezza, alla trasparenza ed alla qualità</w:t>
      </w:r>
      <w:r w:rsidR="00ED5D48">
        <w:t xml:space="preserve"> dei servizi erogati,</w:t>
      </w:r>
      <w:r>
        <w:t xml:space="preserve">CARMINIO adotta misure organizzative e di gestione idonee a prevenire comportamenti illeciti o comunque contrari alle </w:t>
      </w:r>
      <w:r w:rsidR="00980F32">
        <w:t xml:space="preserve">disposizioni di legge vigenti </w:t>
      </w:r>
      <w:r>
        <w:t>.</w:t>
      </w:r>
    </w:p>
    <w:p w:rsidR="001A72BA" w:rsidRDefault="00B81751">
      <w:pPr>
        <w:pStyle w:val="Corpodeltesto"/>
        <w:spacing w:line="242" w:lineRule="auto"/>
        <w:ind w:right="243"/>
        <w:jc w:val="both"/>
      </w:pPr>
      <w:r>
        <w:t xml:space="preserve">CARMINIO attua modelli di organizzazione, gestione e controllo che prevedono misure idonee a garantire lo svolgimento delle attività  nel rispetto della legge </w:t>
      </w:r>
      <w:r w:rsidR="00980F32">
        <w:t xml:space="preserve">e a prevenire ed </w:t>
      </w:r>
      <w:r>
        <w:t>e</w:t>
      </w:r>
      <w:r w:rsidR="00980F32">
        <w:t xml:space="preserve">liminare </w:t>
      </w:r>
      <w:r>
        <w:t xml:space="preserve"> tempestivamente le situazioni di</w:t>
      </w:r>
      <w:r>
        <w:rPr>
          <w:spacing w:val="6"/>
        </w:rPr>
        <w:t xml:space="preserve"> </w:t>
      </w:r>
      <w:r>
        <w:t>rischio.</w:t>
      </w:r>
    </w:p>
    <w:p w:rsidR="001A72BA" w:rsidRDefault="00B81751">
      <w:pPr>
        <w:pStyle w:val="Corpodeltesto"/>
        <w:spacing w:line="244" w:lineRule="auto"/>
        <w:ind w:right="240"/>
        <w:jc w:val="both"/>
      </w:pPr>
      <w:r>
        <w:t>I modelli di organizzazione, al fine di prevenire il rischio di commissione dei reati dai quali possa derivare la responsabilità di CARMINIO ai sensi del D.Lgs. 231/2001, prevedono:</w:t>
      </w:r>
    </w:p>
    <w:p w:rsidR="001A72BA" w:rsidRDefault="00B81751">
      <w:pPr>
        <w:pStyle w:val="Paragrafoelenco"/>
        <w:numPr>
          <w:ilvl w:val="0"/>
          <w:numId w:val="2"/>
        </w:numPr>
        <w:tabs>
          <w:tab w:val="left" w:pos="820"/>
        </w:tabs>
        <w:spacing w:line="263" w:lineRule="exact"/>
        <w:rPr>
          <w:sz w:val="23"/>
        </w:rPr>
      </w:pPr>
      <w:r>
        <w:rPr>
          <w:sz w:val="23"/>
        </w:rPr>
        <w:t>l’individuazione delle attività nel cui ambito possono essere commessi</w:t>
      </w:r>
      <w:r>
        <w:rPr>
          <w:spacing w:val="24"/>
          <w:sz w:val="23"/>
        </w:rPr>
        <w:t xml:space="preserve"> </w:t>
      </w:r>
      <w:r>
        <w:rPr>
          <w:sz w:val="23"/>
        </w:rPr>
        <w:t>reati;</w:t>
      </w:r>
    </w:p>
    <w:p w:rsidR="001A72BA" w:rsidRDefault="00B81751">
      <w:pPr>
        <w:pStyle w:val="Paragrafoelenco"/>
        <w:numPr>
          <w:ilvl w:val="0"/>
          <w:numId w:val="2"/>
        </w:numPr>
        <w:tabs>
          <w:tab w:val="left" w:pos="820"/>
        </w:tabs>
        <w:spacing w:before="1" w:line="244" w:lineRule="auto"/>
        <w:ind w:right="241"/>
        <w:rPr>
          <w:sz w:val="23"/>
        </w:rPr>
      </w:pPr>
      <w:r>
        <w:rPr>
          <w:sz w:val="23"/>
        </w:rPr>
        <w:t>specifici protocolli diretti a programmare la formazione e l’attuazione  delle  decisioni dell’impresa in relazione ai reati da</w:t>
      </w:r>
      <w:r>
        <w:rPr>
          <w:spacing w:val="6"/>
          <w:sz w:val="23"/>
        </w:rPr>
        <w:t xml:space="preserve"> </w:t>
      </w:r>
      <w:r>
        <w:rPr>
          <w:sz w:val="23"/>
        </w:rPr>
        <w:t>prevenire;</w:t>
      </w:r>
    </w:p>
    <w:p w:rsidR="001A72BA" w:rsidRDefault="00B81751">
      <w:pPr>
        <w:pStyle w:val="Paragrafoelenco"/>
        <w:numPr>
          <w:ilvl w:val="0"/>
          <w:numId w:val="2"/>
        </w:numPr>
        <w:tabs>
          <w:tab w:val="left" w:pos="820"/>
        </w:tabs>
        <w:spacing w:line="242" w:lineRule="auto"/>
        <w:ind w:right="241"/>
        <w:rPr>
          <w:sz w:val="23"/>
        </w:rPr>
      </w:pPr>
      <w:r>
        <w:rPr>
          <w:sz w:val="23"/>
        </w:rPr>
        <w:t>l’impossibilità, da parte di un unico soggetto, di presiedere e monitorare tutte le fasi di un</w:t>
      </w:r>
      <w:r>
        <w:rPr>
          <w:spacing w:val="-2"/>
          <w:sz w:val="23"/>
        </w:rPr>
        <w:t xml:space="preserve"> </w:t>
      </w:r>
      <w:r>
        <w:rPr>
          <w:sz w:val="23"/>
        </w:rPr>
        <w:t>processo;</w:t>
      </w:r>
    </w:p>
    <w:p w:rsidR="001A72BA" w:rsidRDefault="00B81751">
      <w:pPr>
        <w:pStyle w:val="Paragrafoelenco"/>
        <w:numPr>
          <w:ilvl w:val="0"/>
          <w:numId w:val="2"/>
        </w:numPr>
        <w:tabs>
          <w:tab w:val="left" w:pos="820"/>
        </w:tabs>
        <w:spacing w:before="1" w:line="244" w:lineRule="auto"/>
        <w:ind w:right="244"/>
        <w:rPr>
          <w:sz w:val="23"/>
        </w:rPr>
      </w:pPr>
      <w:r>
        <w:rPr>
          <w:sz w:val="23"/>
        </w:rPr>
        <w:t>l’individuazione delle modalità di gestione delle risorse finanziarie idonee ad impedire la commissione di</w:t>
      </w:r>
      <w:r>
        <w:rPr>
          <w:spacing w:val="1"/>
          <w:sz w:val="23"/>
        </w:rPr>
        <w:t xml:space="preserve"> </w:t>
      </w:r>
      <w:r>
        <w:rPr>
          <w:sz w:val="23"/>
        </w:rPr>
        <w:t>reati;</w:t>
      </w:r>
    </w:p>
    <w:p w:rsidR="001A72BA" w:rsidRDefault="00B81751">
      <w:pPr>
        <w:pStyle w:val="Paragrafoelenco"/>
        <w:numPr>
          <w:ilvl w:val="0"/>
          <w:numId w:val="2"/>
        </w:numPr>
        <w:tabs>
          <w:tab w:val="left" w:pos="820"/>
        </w:tabs>
        <w:spacing w:line="244" w:lineRule="auto"/>
        <w:ind w:right="243"/>
        <w:rPr>
          <w:sz w:val="23"/>
        </w:rPr>
      </w:pPr>
      <w:r>
        <w:rPr>
          <w:sz w:val="23"/>
        </w:rPr>
        <w:t>obblighi di informazione nei confronti dell’organismo deputato a vigilare sul funzionamento e l’osservanza dei modelli</w:t>
      </w:r>
      <w:r>
        <w:rPr>
          <w:spacing w:val="8"/>
          <w:sz w:val="23"/>
        </w:rPr>
        <w:t xml:space="preserve"> </w:t>
      </w:r>
      <w:r>
        <w:rPr>
          <w:sz w:val="23"/>
        </w:rPr>
        <w:t>organizzativi;</w:t>
      </w:r>
    </w:p>
    <w:p w:rsidR="001A72BA" w:rsidRDefault="00B81751">
      <w:pPr>
        <w:pStyle w:val="Paragrafoelenco"/>
        <w:numPr>
          <w:ilvl w:val="0"/>
          <w:numId w:val="2"/>
        </w:numPr>
        <w:tabs>
          <w:tab w:val="left" w:pos="820"/>
        </w:tabs>
        <w:spacing w:line="242" w:lineRule="auto"/>
        <w:ind w:right="243"/>
        <w:rPr>
          <w:sz w:val="23"/>
        </w:rPr>
      </w:pPr>
      <w:r>
        <w:rPr>
          <w:sz w:val="23"/>
        </w:rPr>
        <w:lastRenderedPageBreak/>
        <w:t>l’introduzione di un sistema disciplinare idoneo a sanzionare il mancato rispetto  delle misure indicate nel</w:t>
      </w:r>
      <w:r>
        <w:rPr>
          <w:spacing w:val="1"/>
          <w:sz w:val="23"/>
        </w:rPr>
        <w:t xml:space="preserve"> </w:t>
      </w:r>
      <w:r>
        <w:rPr>
          <w:sz w:val="23"/>
        </w:rPr>
        <w:t>modello.</w:t>
      </w:r>
    </w:p>
    <w:p w:rsidR="001A72BA" w:rsidRDefault="00B81751">
      <w:pPr>
        <w:pStyle w:val="Corpodeltesto"/>
        <w:spacing w:line="242" w:lineRule="auto"/>
        <w:ind w:left="119" w:right="243"/>
        <w:jc w:val="both"/>
      </w:pPr>
      <w:r>
        <w:t>A tal fine, in materia di controllo interno, CARMINIO adotta un apposito sistema volto a verificare l’esatta applicazione dei modelli organizzativi e gestionali utilizzati, l’osservanza delle normative interne ed esterne, l'adeguatezza dei principi e delle scritture contabili.</w:t>
      </w:r>
    </w:p>
    <w:p w:rsidR="001A72BA" w:rsidRPr="009E6AA2" w:rsidRDefault="00B81751">
      <w:pPr>
        <w:pStyle w:val="Corpodeltesto"/>
        <w:spacing w:line="242" w:lineRule="auto"/>
        <w:ind w:left="119" w:right="242"/>
        <w:jc w:val="both"/>
      </w:pPr>
      <w:r>
        <w:t xml:space="preserve">L'organo di Amministrazione verifica periodicamente l'adeguatezza e l'effettivo funzionamento del sistema di controllo interno ed esegue gli interventi ritenuti necessari od </w:t>
      </w:r>
      <w:r w:rsidRPr="009E6AA2">
        <w:t>opportuni per assicurarne il miglior funzionamento.</w:t>
      </w:r>
    </w:p>
    <w:p w:rsidR="001A72BA" w:rsidRDefault="00B81751" w:rsidP="00980F32">
      <w:pPr>
        <w:pStyle w:val="Corpodeltesto"/>
        <w:spacing w:before="4" w:line="242" w:lineRule="auto"/>
        <w:ind w:left="119" w:right="241"/>
      </w:pPr>
      <w:r w:rsidRPr="009E6AA2">
        <w:t>Per la verifica e l’applicazione delle norme contenute nel presente Codice  è,  inoltre,  istituito un apposito Organo di Vigilanza</w:t>
      </w:r>
      <w:r w:rsidR="009E6AA2" w:rsidRPr="009E6AA2">
        <w:t xml:space="preserve"> e di controllo </w:t>
      </w:r>
      <w:r w:rsidRPr="009E6AA2">
        <w:t xml:space="preserve">, ai sensi del </w:t>
      </w:r>
      <w:proofErr w:type="spellStart"/>
      <w:r w:rsidRPr="009E6AA2">
        <w:t>DecretoLgs</w:t>
      </w:r>
      <w:proofErr w:type="spellEnd"/>
      <w:r w:rsidRPr="009E6AA2">
        <w:t>. 231/01  che assiste l'organo di Amministrazione nella individuazione e nell'aggiornam</w:t>
      </w:r>
      <w:r w:rsidRPr="00EB698A">
        <w:t xml:space="preserve">ento degli indirizzi del sistema di controllo interno, nella valutazione sull'adeguatezza e sull'effettivo funzionamento del medesimo e nella analisi dei rischi aziendali e svolge gli ulteriori compiti successivamente indicati nel presente Codice. </w:t>
      </w:r>
    </w:p>
    <w:p w:rsidR="001A72BA" w:rsidRDefault="001A72BA">
      <w:pPr>
        <w:pStyle w:val="Corpodeltesto"/>
        <w:spacing w:before="7"/>
        <w:ind w:left="0"/>
      </w:pPr>
    </w:p>
    <w:p w:rsidR="001A72BA" w:rsidRDefault="00EB698A" w:rsidP="00980F32">
      <w:pPr>
        <w:pStyle w:val="Titolo11"/>
        <w:tabs>
          <w:tab w:val="left" w:pos="353"/>
        </w:tabs>
        <w:ind w:left="120" w:firstLine="0"/>
        <w:jc w:val="left"/>
      </w:pPr>
      <w:bookmarkStart w:id="15" w:name="_TOC_250013"/>
      <w:r>
        <w:t>5.</w:t>
      </w:r>
      <w:r w:rsidR="00B81751">
        <w:t>RAPPORT</w:t>
      </w:r>
      <w:r w:rsidR="00980F32">
        <w:t>I</w:t>
      </w:r>
      <w:r w:rsidR="00B81751">
        <w:t xml:space="preserve"> CON IL</w:t>
      </w:r>
      <w:r w:rsidR="00B81751">
        <w:rPr>
          <w:spacing w:val="2"/>
        </w:rPr>
        <w:t xml:space="preserve"> </w:t>
      </w:r>
      <w:bookmarkEnd w:id="15"/>
      <w:r w:rsidR="00B81751">
        <w:t>SOCIO</w:t>
      </w:r>
    </w:p>
    <w:p w:rsidR="001A72BA" w:rsidRDefault="00B81751">
      <w:pPr>
        <w:pStyle w:val="Corpodeltesto"/>
        <w:spacing w:before="2" w:line="242" w:lineRule="auto"/>
        <w:ind w:right="241"/>
        <w:jc w:val="both"/>
      </w:pPr>
      <w:r>
        <w:t xml:space="preserve">CARMINIO, consapevole dell’importanza del ruolo rivestito dal </w:t>
      </w:r>
      <w:r w:rsidR="00EB698A">
        <w:t>S</w:t>
      </w:r>
      <w:r>
        <w:t>ocio, si impegna a fornire informazioni accurate, veritiere e tempestive e a migliorare le condizioni della sua partecipazione, nell’ambito delle sue prerogative, alle decisioni societarie.</w:t>
      </w:r>
    </w:p>
    <w:p w:rsidR="001A72BA" w:rsidRDefault="00B81751">
      <w:pPr>
        <w:pStyle w:val="Corpodeltesto"/>
        <w:spacing w:before="4" w:line="242" w:lineRule="auto"/>
        <w:ind w:right="240"/>
        <w:jc w:val="both"/>
      </w:pPr>
      <w:r>
        <w:t xml:space="preserve">Costituisce impegno di CARMINIO tutelare e accrescere il valore della propria attività, a fronte dell’impegno posto dal socio con il suo investimento, attraverso la valorizzazione della gestione, il perseguimento di elevati </w:t>
      </w:r>
      <w:proofErr w:type="spellStart"/>
      <w:r>
        <w:rPr>
          <w:i/>
        </w:rPr>
        <w:t>standards</w:t>
      </w:r>
      <w:proofErr w:type="spellEnd"/>
      <w:r>
        <w:rPr>
          <w:i/>
        </w:rPr>
        <w:t xml:space="preserve"> </w:t>
      </w:r>
      <w:r>
        <w:t>negli impieghi produttivi e della  solidità del patrimonio.</w:t>
      </w:r>
    </w:p>
    <w:p w:rsidR="001A72BA" w:rsidRDefault="00B81751">
      <w:pPr>
        <w:pStyle w:val="Corpodeltesto"/>
        <w:spacing w:before="4"/>
        <w:jc w:val="both"/>
      </w:pPr>
      <w:r>
        <w:t xml:space="preserve">CARMINIO si impegna altresì a salvaguardare e custodire le risorse ed i beni </w:t>
      </w:r>
      <w:r w:rsidR="00980F32">
        <w:t>della Società .</w:t>
      </w:r>
    </w:p>
    <w:p w:rsidR="001A72BA" w:rsidRDefault="001A72BA">
      <w:pPr>
        <w:pStyle w:val="Corpodeltesto"/>
        <w:ind w:left="0"/>
        <w:rPr>
          <w:sz w:val="24"/>
        </w:rPr>
      </w:pPr>
    </w:p>
    <w:p w:rsidR="001A72BA" w:rsidRDefault="00427D5E" w:rsidP="00980F32">
      <w:pPr>
        <w:pStyle w:val="Titolo11"/>
        <w:tabs>
          <w:tab w:val="left" w:pos="353"/>
        </w:tabs>
        <w:ind w:left="120" w:firstLine="0"/>
        <w:jc w:val="left"/>
      </w:pPr>
      <w:bookmarkStart w:id="16" w:name="_TOC_250012"/>
      <w:r>
        <w:t>6</w:t>
      </w:r>
      <w:r w:rsidR="00EB698A">
        <w:t>.</w:t>
      </w:r>
      <w:r w:rsidR="00B81751">
        <w:t>RAPPORTI CON IL</w:t>
      </w:r>
      <w:r w:rsidR="00B81751">
        <w:rPr>
          <w:spacing w:val="2"/>
        </w:rPr>
        <w:t xml:space="preserve"> </w:t>
      </w:r>
      <w:bookmarkEnd w:id="16"/>
      <w:r w:rsidR="00B81751">
        <w:t>PERSONALE</w:t>
      </w:r>
    </w:p>
    <w:p w:rsidR="001A72BA" w:rsidRDefault="001A72BA">
      <w:pPr>
        <w:pStyle w:val="Corpodeltesto"/>
        <w:spacing w:before="7"/>
        <w:ind w:left="0"/>
        <w:rPr>
          <w:b/>
        </w:rPr>
      </w:pPr>
    </w:p>
    <w:p w:rsidR="001A72BA" w:rsidRPr="00980F32" w:rsidRDefault="00980F32" w:rsidP="00980F32">
      <w:pPr>
        <w:tabs>
          <w:tab w:val="left" w:pos="470"/>
        </w:tabs>
        <w:ind w:left="284"/>
        <w:jc w:val="both"/>
        <w:rPr>
          <w:b/>
          <w:i/>
          <w:sz w:val="23"/>
        </w:rPr>
      </w:pPr>
      <w:bookmarkStart w:id="17" w:name="_TOC_250011"/>
      <w:bookmarkEnd w:id="17"/>
      <w:proofErr w:type="spellStart"/>
      <w:r>
        <w:rPr>
          <w:b/>
          <w:i/>
          <w:sz w:val="23"/>
        </w:rPr>
        <w:t>*</w:t>
      </w:r>
      <w:r w:rsidR="00B81751" w:rsidRPr="00980F32">
        <w:rPr>
          <w:b/>
          <w:i/>
          <w:sz w:val="23"/>
        </w:rPr>
        <w:t>Rapporti</w:t>
      </w:r>
      <w:proofErr w:type="spellEnd"/>
      <w:r w:rsidR="00B81751" w:rsidRPr="00980F32">
        <w:rPr>
          <w:b/>
          <w:i/>
          <w:sz w:val="23"/>
        </w:rPr>
        <w:t xml:space="preserve"> con il personale</w:t>
      </w:r>
      <w:r w:rsidR="00DB6822">
        <w:rPr>
          <w:b/>
          <w:i/>
          <w:sz w:val="23"/>
        </w:rPr>
        <w:t xml:space="preserve"> -Sicurezza -Tutela della persona </w:t>
      </w:r>
    </w:p>
    <w:p w:rsidR="001A72BA" w:rsidRDefault="00B81751">
      <w:pPr>
        <w:pStyle w:val="Corpodeltesto"/>
        <w:spacing w:before="2" w:line="242" w:lineRule="auto"/>
        <w:ind w:right="241"/>
        <w:jc w:val="both"/>
      </w:pPr>
      <w:r>
        <w:t>CARMINIO riconosce il valore delle risorse umane e l’importanza della  loro  partecipazione all’attività di impresa attraverso una gestione del rapporto di lavoro orientata a favorire la crescita professionale e delle competenze di ciascun</w:t>
      </w:r>
      <w:r>
        <w:rPr>
          <w:spacing w:val="19"/>
        </w:rPr>
        <w:t xml:space="preserve"> </w:t>
      </w:r>
      <w:r>
        <w:t>dipendente.</w:t>
      </w:r>
    </w:p>
    <w:p w:rsidR="001A72BA" w:rsidRPr="00DB6822" w:rsidRDefault="00B81751" w:rsidP="00DB6822">
      <w:pPr>
        <w:pStyle w:val="Corpodeltesto"/>
        <w:spacing w:before="4" w:line="242" w:lineRule="auto"/>
        <w:ind w:right="243"/>
        <w:jc w:val="both"/>
        <w:rPr>
          <w:b/>
          <w:i/>
        </w:rPr>
      </w:pPr>
      <w:r>
        <w:t>E’ vietata ogni discriminazione razziale, di sesso, di nazionalità, di religione, di lingua, sindacale o politica nell’assunzione, nella retribuzione, nelle promozioni o  nel  licenziamento nonché ogni forma di</w:t>
      </w:r>
      <w:r>
        <w:rPr>
          <w:spacing w:val="4"/>
        </w:rPr>
        <w:t xml:space="preserve"> </w:t>
      </w:r>
      <w:r>
        <w:t>favoritismo.</w:t>
      </w:r>
    </w:p>
    <w:p w:rsidR="001A72BA" w:rsidRDefault="00B81751">
      <w:pPr>
        <w:pStyle w:val="Corpodeltesto"/>
        <w:spacing w:before="2" w:line="244" w:lineRule="auto"/>
        <w:ind w:right="242"/>
        <w:jc w:val="both"/>
      </w:pPr>
      <w:r>
        <w:t>CARMINIO si impegna a tutelare l’integrità morale e fisica dei propri dipendenti, dei consulenti e dei propri clienti.</w:t>
      </w:r>
    </w:p>
    <w:p w:rsidR="001A72BA" w:rsidRDefault="00B81751" w:rsidP="00DB6822">
      <w:pPr>
        <w:pStyle w:val="Corpodeltesto"/>
        <w:spacing w:line="242" w:lineRule="auto"/>
        <w:ind w:right="241"/>
        <w:jc w:val="both"/>
      </w:pPr>
      <w:r>
        <w:t>A tal fine, promuove comportamenti responsabili e sicuri e adotta tutte le misure di  sicurezza richieste dall’evoluzione tecnologica per garantire un ambiente lavorativo sicuro    e salubre, nel pieno rispetto della normativa vigente in materia di prevenzione</w:t>
      </w:r>
      <w:r>
        <w:rPr>
          <w:spacing w:val="10"/>
        </w:rPr>
        <w:t xml:space="preserve"> </w:t>
      </w:r>
      <w:r>
        <w:t>e protezione.</w:t>
      </w:r>
    </w:p>
    <w:p w:rsidR="001A72BA" w:rsidRDefault="00B81751">
      <w:pPr>
        <w:pStyle w:val="Corpodeltesto"/>
        <w:spacing w:before="2" w:line="242" w:lineRule="auto"/>
        <w:ind w:right="242"/>
        <w:jc w:val="both"/>
      </w:pPr>
      <w:r>
        <w:t>CARMINIO si impegna a garantire il rispetto delle condizioni necessarie per l’esistenza di un ambiente di lavoro collaborativo e non ostile e a prevenire comportamenti discriminatori di qualsiasi tipo.</w:t>
      </w:r>
    </w:p>
    <w:p w:rsidR="001A72BA" w:rsidRDefault="00B81751">
      <w:pPr>
        <w:pStyle w:val="Corpodeltesto"/>
        <w:spacing w:line="244" w:lineRule="auto"/>
        <w:ind w:right="242"/>
        <w:jc w:val="both"/>
      </w:pPr>
      <w:r>
        <w:t xml:space="preserve">I dipendenti </w:t>
      </w:r>
      <w:r w:rsidR="00DB6822">
        <w:t xml:space="preserve">sono tenuti ad osservare il Codice di Comportamento Integrativo  e quanto disposto con il </w:t>
      </w:r>
      <w:r w:rsidR="00EB698A">
        <w:t xml:space="preserve"> presente </w:t>
      </w:r>
      <w:r w:rsidR="00DB6822">
        <w:t>Co</w:t>
      </w:r>
      <w:r w:rsidR="002F4CCF">
        <w:t xml:space="preserve">dice </w:t>
      </w:r>
      <w:r w:rsidR="00EB698A">
        <w:t xml:space="preserve">e nell’ipotesi in cui </w:t>
      </w:r>
      <w:r w:rsidR="00F040A7">
        <w:t xml:space="preserve"> </w:t>
      </w:r>
      <w:r>
        <w:t xml:space="preserve">ritengano di aver subito discriminazioni </w:t>
      </w:r>
      <w:r w:rsidR="00D4564F">
        <w:t xml:space="preserve">devono </w:t>
      </w:r>
      <w:r w:rsidR="00DB3253">
        <w:t xml:space="preserve">comunicare </w:t>
      </w:r>
      <w:r>
        <w:t xml:space="preserve"> l’accaduto,  secondo le modalità </w:t>
      </w:r>
      <w:r w:rsidR="00F040A7">
        <w:t>previste</w:t>
      </w:r>
      <w:r>
        <w:t xml:space="preserve"> </w:t>
      </w:r>
      <w:r w:rsidR="00F040A7">
        <w:t>all’</w:t>
      </w:r>
      <w:r>
        <w:t xml:space="preserve">Organo di Vigilanza e/o al proprio responsabile che procederà ad accertare l’effettiva </w:t>
      </w:r>
      <w:r w:rsidR="00F040A7">
        <w:t>violazione .</w:t>
      </w:r>
    </w:p>
    <w:p w:rsidR="001A72BA" w:rsidRDefault="001A72BA">
      <w:pPr>
        <w:pStyle w:val="Corpodeltesto"/>
        <w:spacing w:before="7"/>
        <w:ind w:left="0"/>
      </w:pPr>
    </w:p>
    <w:p w:rsidR="001A72BA" w:rsidRPr="00F040A7" w:rsidRDefault="00F040A7" w:rsidP="00F040A7">
      <w:pPr>
        <w:tabs>
          <w:tab w:val="left" w:pos="471"/>
        </w:tabs>
        <w:spacing w:before="1"/>
        <w:rPr>
          <w:b/>
          <w:i/>
          <w:sz w:val="23"/>
        </w:rPr>
      </w:pPr>
      <w:bookmarkStart w:id="18" w:name="_TOC_250008"/>
      <w:proofErr w:type="spellStart"/>
      <w:r>
        <w:rPr>
          <w:b/>
          <w:i/>
          <w:sz w:val="23"/>
        </w:rPr>
        <w:t>*</w:t>
      </w:r>
      <w:r w:rsidR="00B81751" w:rsidRPr="00F040A7">
        <w:rPr>
          <w:b/>
          <w:i/>
          <w:sz w:val="23"/>
        </w:rPr>
        <w:t>Selezione</w:t>
      </w:r>
      <w:proofErr w:type="spellEnd"/>
      <w:r w:rsidR="00B81751" w:rsidRPr="00F040A7">
        <w:rPr>
          <w:b/>
          <w:i/>
          <w:sz w:val="23"/>
        </w:rPr>
        <w:t xml:space="preserve"> del</w:t>
      </w:r>
      <w:r w:rsidR="00B81751" w:rsidRPr="00F040A7">
        <w:rPr>
          <w:b/>
          <w:i/>
          <w:spacing w:val="1"/>
          <w:sz w:val="23"/>
        </w:rPr>
        <w:t xml:space="preserve"> </w:t>
      </w:r>
      <w:bookmarkEnd w:id="18"/>
      <w:r w:rsidR="00B81751" w:rsidRPr="00F040A7">
        <w:rPr>
          <w:b/>
          <w:i/>
          <w:sz w:val="23"/>
        </w:rPr>
        <w:t>personale</w:t>
      </w:r>
    </w:p>
    <w:p w:rsidR="001A72BA" w:rsidRDefault="00B81751">
      <w:pPr>
        <w:pStyle w:val="Corpodeltesto"/>
        <w:spacing w:line="242" w:lineRule="auto"/>
        <w:ind w:right="319"/>
      </w:pPr>
      <w:r>
        <w:t xml:space="preserve">Fermi restando gli obblighi derivanti dalle disposizioni vigenti, la </w:t>
      </w:r>
      <w:r w:rsidR="00EB698A">
        <w:t xml:space="preserve">selezione pubblica </w:t>
      </w:r>
      <w:r>
        <w:t xml:space="preserve"> del personale è subordinata alla verifica della rispondenza dei candidati ad una sostanziale </w:t>
      </w:r>
      <w:r>
        <w:lastRenderedPageBreak/>
        <w:t>aderenza ai  profili professionali richiesti</w:t>
      </w:r>
      <w:r w:rsidR="00F040A7">
        <w:t xml:space="preserve"> ,</w:t>
      </w:r>
      <w:r>
        <w:t xml:space="preserve"> nel rispetto </w:t>
      </w:r>
      <w:r w:rsidR="00F040A7">
        <w:t xml:space="preserve"> delle norme dettate per le pubbliche amministrazioni , </w:t>
      </w:r>
      <w:r>
        <w:t>delle pari opportunità per tutti i soggetti</w:t>
      </w:r>
      <w:r>
        <w:rPr>
          <w:spacing w:val="1"/>
        </w:rPr>
        <w:t xml:space="preserve"> </w:t>
      </w:r>
      <w:r>
        <w:t>interessati.</w:t>
      </w:r>
    </w:p>
    <w:p w:rsidR="001A72BA" w:rsidRDefault="001A72BA">
      <w:pPr>
        <w:pStyle w:val="Corpodeltesto"/>
        <w:spacing w:before="11"/>
        <w:ind w:left="0"/>
        <w:rPr>
          <w:sz w:val="18"/>
        </w:rPr>
      </w:pPr>
    </w:p>
    <w:p w:rsidR="001A72BA" w:rsidRPr="00F040A7" w:rsidRDefault="00F040A7" w:rsidP="00F040A7">
      <w:pPr>
        <w:tabs>
          <w:tab w:val="left" w:pos="469"/>
        </w:tabs>
        <w:spacing w:before="93"/>
        <w:ind w:left="284"/>
        <w:jc w:val="both"/>
        <w:rPr>
          <w:b/>
          <w:i/>
          <w:sz w:val="23"/>
        </w:rPr>
      </w:pPr>
      <w:bookmarkStart w:id="19" w:name="_TOC_250007"/>
      <w:bookmarkEnd w:id="19"/>
      <w:proofErr w:type="spellStart"/>
      <w:r>
        <w:rPr>
          <w:b/>
          <w:i/>
          <w:sz w:val="23"/>
        </w:rPr>
        <w:t>*</w:t>
      </w:r>
      <w:r w:rsidR="00B81751" w:rsidRPr="00F040A7">
        <w:rPr>
          <w:b/>
          <w:i/>
          <w:sz w:val="23"/>
        </w:rPr>
        <w:t>Assunzione</w:t>
      </w:r>
      <w:proofErr w:type="spellEnd"/>
    </w:p>
    <w:p w:rsidR="001A72BA" w:rsidRDefault="00B81751">
      <w:pPr>
        <w:pStyle w:val="Corpodeltesto"/>
        <w:spacing w:before="1" w:line="242" w:lineRule="auto"/>
        <w:ind w:right="242"/>
        <w:jc w:val="both"/>
      </w:pPr>
      <w:r>
        <w:t>L’assunzione del personale avviene sulla base di regolari contratti di lavoro, non essendo ammessa alcuna forma di rapporto lavorativo non conforme o comunque elusiva delle disposizioni vigenti.</w:t>
      </w:r>
    </w:p>
    <w:p w:rsidR="001A72BA" w:rsidRDefault="001A72BA">
      <w:pPr>
        <w:pStyle w:val="Corpodeltesto"/>
        <w:spacing w:before="9"/>
        <w:ind w:left="0"/>
      </w:pPr>
    </w:p>
    <w:p w:rsidR="001A72BA" w:rsidRPr="00F040A7" w:rsidRDefault="00F040A7" w:rsidP="00F040A7">
      <w:pPr>
        <w:tabs>
          <w:tab w:val="left" w:pos="470"/>
        </w:tabs>
        <w:ind w:left="426"/>
        <w:jc w:val="both"/>
        <w:rPr>
          <w:b/>
          <w:i/>
          <w:sz w:val="23"/>
        </w:rPr>
      </w:pPr>
      <w:bookmarkStart w:id="20" w:name="_TOC_250006"/>
      <w:bookmarkEnd w:id="20"/>
      <w:proofErr w:type="spellStart"/>
      <w:r>
        <w:rPr>
          <w:b/>
          <w:i/>
          <w:sz w:val="23"/>
        </w:rPr>
        <w:t>*</w:t>
      </w:r>
      <w:r w:rsidR="00B81751" w:rsidRPr="00F040A7">
        <w:rPr>
          <w:b/>
          <w:i/>
          <w:sz w:val="23"/>
        </w:rPr>
        <w:t>Doveri</w:t>
      </w:r>
      <w:proofErr w:type="spellEnd"/>
      <w:r w:rsidR="00B81751" w:rsidRPr="00F040A7">
        <w:rPr>
          <w:b/>
          <w:i/>
          <w:sz w:val="23"/>
        </w:rPr>
        <w:t xml:space="preserve"> del personale</w:t>
      </w:r>
    </w:p>
    <w:p w:rsidR="00EB698A" w:rsidRDefault="00B81751">
      <w:pPr>
        <w:pStyle w:val="Corpodeltesto"/>
        <w:spacing w:before="2" w:line="242" w:lineRule="auto"/>
        <w:ind w:right="241"/>
        <w:jc w:val="both"/>
      </w:pPr>
      <w:r>
        <w:t xml:space="preserve">Il personale si  impegna a rispettare, nell’espletamento dei propri compiti, la legislazione e  la normativa vigente, nonché gli obblighi previsti dal presente Codice </w:t>
      </w:r>
      <w:r w:rsidR="00F040A7">
        <w:t xml:space="preserve">, dal Codice di Comportamento Integrativo </w:t>
      </w:r>
      <w:r w:rsidR="00D07006">
        <w:t xml:space="preserve">approvato dal Comune al quale si rinvia </w:t>
      </w:r>
      <w:r w:rsidR="00F040A7">
        <w:t xml:space="preserve"> nelle more dell’approvazione da parte della Carminio</w:t>
      </w:r>
      <w:r w:rsidR="00EB698A">
        <w:t xml:space="preserve"> di un Codice di</w:t>
      </w:r>
      <w:r w:rsidR="00D4564F">
        <w:t xml:space="preserve"> </w:t>
      </w:r>
      <w:r w:rsidR="00EB698A">
        <w:t>Comportamento Integrativo dei dipendenti.</w:t>
      </w:r>
    </w:p>
    <w:p w:rsidR="001A72BA" w:rsidRDefault="00EB698A">
      <w:pPr>
        <w:pStyle w:val="Corpodeltesto"/>
        <w:spacing w:before="2" w:line="242" w:lineRule="auto"/>
        <w:ind w:right="241"/>
        <w:jc w:val="both"/>
      </w:pPr>
      <w:r>
        <w:t xml:space="preserve">Il personale in </w:t>
      </w:r>
      <w:r w:rsidR="00F040A7">
        <w:t xml:space="preserve"> ogni caso </w:t>
      </w:r>
      <w:r w:rsidR="00B81751">
        <w:t xml:space="preserve"> impronta</w:t>
      </w:r>
      <w:r w:rsidR="00F040A7">
        <w:t xml:space="preserve"> </w:t>
      </w:r>
      <w:r w:rsidR="00B81751">
        <w:t xml:space="preserve"> la propria condotta ai principi di integrità, correttezza, fedeltà e buona</w:t>
      </w:r>
      <w:r w:rsidR="00B81751">
        <w:rPr>
          <w:spacing w:val="14"/>
        </w:rPr>
        <w:t xml:space="preserve"> </w:t>
      </w:r>
      <w:r w:rsidR="00B81751">
        <w:t>fede.</w:t>
      </w:r>
    </w:p>
    <w:p w:rsidR="001A72BA" w:rsidRDefault="001A72BA">
      <w:pPr>
        <w:pStyle w:val="Corpodeltesto"/>
        <w:spacing w:before="10"/>
        <w:ind w:left="0"/>
      </w:pPr>
    </w:p>
    <w:p w:rsidR="001A72BA" w:rsidRPr="00F040A7" w:rsidRDefault="00F040A7" w:rsidP="00F040A7">
      <w:pPr>
        <w:tabs>
          <w:tab w:val="left" w:pos="470"/>
        </w:tabs>
        <w:spacing w:before="1"/>
        <w:ind w:left="426"/>
        <w:jc w:val="both"/>
        <w:rPr>
          <w:b/>
          <w:i/>
          <w:sz w:val="23"/>
        </w:rPr>
      </w:pPr>
      <w:bookmarkStart w:id="21" w:name="_TOC_250005"/>
      <w:proofErr w:type="spellStart"/>
      <w:r>
        <w:rPr>
          <w:b/>
          <w:i/>
          <w:sz w:val="23"/>
        </w:rPr>
        <w:t>*</w:t>
      </w:r>
      <w:r w:rsidR="00B81751" w:rsidRPr="00F040A7">
        <w:rPr>
          <w:b/>
          <w:i/>
          <w:sz w:val="23"/>
        </w:rPr>
        <w:t>Scritture</w:t>
      </w:r>
      <w:proofErr w:type="spellEnd"/>
      <w:r w:rsidR="00B81751" w:rsidRPr="00F040A7">
        <w:rPr>
          <w:b/>
          <w:i/>
          <w:sz w:val="23"/>
        </w:rPr>
        <w:t xml:space="preserve"> contabili e</w:t>
      </w:r>
      <w:r w:rsidR="00B81751" w:rsidRPr="00F040A7">
        <w:rPr>
          <w:b/>
          <w:i/>
          <w:spacing w:val="1"/>
          <w:sz w:val="23"/>
        </w:rPr>
        <w:t xml:space="preserve"> </w:t>
      </w:r>
      <w:bookmarkEnd w:id="21"/>
      <w:r w:rsidR="00B81751" w:rsidRPr="00F040A7">
        <w:rPr>
          <w:b/>
          <w:i/>
          <w:sz w:val="23"/>
        </w:rPr>
        <w:t>registrazioni</w:t>
      </w:r>
    </w:p>
    <w:p w:rsidR="001A72BA" w:rsidRDefault="00B81751">
      <w:pPr>
        <w:pStyle w:val="Corpodeltesto"/>
        <w:spacing w:line="244" w:lineRule="auto"/>
        <w:ind w:right="241"/>
        <w:jc w:val="both"/>
      </w:pPr>
      <w:r>
        <w:t>Coloro ai quali è affidato il compito di tenere le scritture contabili sono tenuti ad effettuare ogni registrazione in modo accurato, completo, veritiero e trasparente e a consentire eventuali verifiche da parte di soggetti, anche esterni, a ciò</w:t>
      </w:r>
      <w:r>
        <w:rPr>
          <w:spacing w:val="9"/>
        </w:rPr>
        <w:t xml:space="preserve"> </w:t>
      </w:r>
      <w:r>
        <w:t>preposti.</w:t>
      </w:r>
    </w:p>
    <w:p w:rsidR="001A72BA" w:rsidRDefault="00B81751">
      <w:pPr>
        <w:pStyle w:val="Corpodeltesto"/>
        <w:spacing w:line="244" w:lineRule="auto"/>
        <w:ind w:right="244"/>
        <w:jc w:val="both"/>
      </w:pPr>
      <w:r>
        <w:t>Le evidenze contabili devono basarsi su informazioni precise e verificabili e devono rispettare pienamente le procedure interne in materia di contabilità.</w:t>
      </w:r>
    </w:p>
    <w:p w:rsidR="001A72BA" w:rsidRDefault="00B81751">
      <w:pPr>
        <w:pStyle w:val="Corpodeltesto"/>
        <w:spacing w:line="242" w:lineRule="auto"/>
        <w:ind w:right="246"/>
        <w:jc w:val="both"/>
      </w:pPr>
      <w:r>
        <w:t>Ogni scrittura deve permettere di ricostruire la relativa operazione e deve accompagnarsi ad una adeguata documentazione.</w:t>
      </w:r>
    </w:p>
    <w:p w:rsidR="001A72BA" w:rsidRDefault="00B81751">
      <w:pPr>
        <w:pStyle w:val="Corpodeltesto"/>
        <w:spacing w:line="244" w:lineRule="auto"/>
        <w:ind w:right="242"/>
        <w:jc w:val="both"/>
      </w:pPr>
      <w:r>
        <w:t>Tutte le azioni riguardanti l’attività di CARMINIO devono risultare da  adeguate registrazioni che consentano di operare verifiche e controlli sul processo di decisione, autorizzazione e</w:t>
      </w:r>
      <w:r>
        <w:rPr>
          <w:spacing w:val="-1"/>
        </w:rPr>
        <w:t xml:space="preserve"> </w:t>
      </w:r>
      <w:r>
        <w:t>svolgimento.</w:t>
      </w:r>
    </w:p>
    <w:p w:rsidR="001A72BA" w:rsidRDefault="00B81751">
      <w:pPr>
        <w:pStyle w:val="Corpodeltesto"/>
        <w:spacing w:line="244" w:lineRule="auto"/>
        <w:ind w:right="244"/>
        <w:jc w:val="both"/>
      </w:pPr>
      <w:r>
        <w:t>Chiunque venga a conoscenza di eventuali omissioni, errori o falsificazioni è tenuto a darne notizia al proprio responsabile e/o all’Organo di Vigilanza, secondo le modalità previste</w:t>
      </w:r>
      <w:r w:rsidR="00EB698A">
        <w:t xml:space="preserve"> nell’organizzazione della gestione della società</w:t>
      </w:r>
      <w:r>
        <w:t>.</w:t>
      </w:r>
    </w:p>
    <w:p w:rsidR="001A72BA" w:rsidRDefault="001A72BA">
      <w:pPr>
        <w:pStyle w:val="Corpodeltesto"/>
        <w:spacing w:before="7"/>
        <w:ind w:left="0"/>
        <w:rPr>
          <w:sz w:val="22"/>
        </w:rPr>
      </w:pPr>
    </w:p>
    <w:p w:rsidR="001A72BA" w:rsidRPr="000360AB" w:rsidRDefault="000360AB" w:rsidP="000360AB">
      <w:pPr>
        <w:tabs>
          <w:tab w:val="left" w:pos="469"/>
        </w:tabs>
        <w:ind w:left="468"/>
        <w:jc w:val="both"/>
        <w:rPr>
          <w:b/>
          <w:i/>
          <w:sz w:val="23"/>
        </w:rPr>
      </w:pPr>
      <w:bookmarkStart w:id="22" w:name="_TOC_250004"/>
      <w:bookmarkEnd w:id="22"/>
      <w:r>
        <w:rPr>
          <w:b/>
          <w:i/>
          <w:sz w:val="23"/>
        </w:rPr>
        <w:t xml:space="preserve">* </w:t>
      </w:r>
      <w:r w:rsidR="00B81751" w:rsidRPr="000360AB">
        <w:rPr>
          <w:b/>
          <w:i/>
          <w:sz w:val="23"/>
        </w:rPr>
        <w:t>Conflitto di interessi</w:t>
      </w:r>
    </w:p>
    <w:p w:rsidR="001A72BA" w:rsidRDefault="00F040A7">
      <w:pPr>
        <w:pStyle w:val="Corpodeltesto"/>
        <w:spacing w:before="2" w:line="242" w:lineRule="auto"/>
        <w:ind w:right="240"/>
        <w:jc w:val="both"/>
      </w:pPr>
      <w:r>
        <w:t xml:space="preserve"> Gli Organi Societari e i </w:t>
      </w:r>
      <w:r w:rsidR="00B81751">
        <w:t xml:space="preserve"> dipendent</w:t>
      </w:r>
      <w:r>
        <w:t xml:space="preserve">i </w:t>
      </w:r>
      <w:r w:rsidR="00B81751">
        <w:t xml:space="preserve"> dev</w:t>
      </w:r>
      <w:r>
        <w:t xml:space="preserve">ono </w:t>
      </w:r>
      <w:r w:rsidR="00B81751">
        <w:t xml:space="preserve"> mantenere una posizione di autonomia ed integrità al fine di evitare di assumere decisioni o svolgere attività in situazioni, anche solo apparenti, di conflitto di interessi rispetto all’attività di CARMINIO.</w:t>
      </w:r>
    </w:p>
    <w:p w:rsidR="001A72BA" w:rsidRDefault="00B81751">
      <w:pPr>
        <w:pStyle w:val="Corpodeltesto"/>
        <w:spacing w:line="244" w:lineRule="auto"/>
        <w:ind w:right="241"/>
        <w:jc w:val="both"/>
      </w:pPr>
      <w:r>
        <w:t>Deve essere evitata qualsiasi attività che contrasti con il corretto adempimento dei propri compiti o che possa nuocere agli interessi e all’immagine di CARMINIO.</w:t>
      </w:r>
    </w:p>
    <w:p w:rsidR="001A72BA" w:rsidRDefault="00B81751">
      <w:pPr>
        <w:pStyle w:val="Corpodeltesto"/>
        <w:spacing w:line="242" w:lineRule="auto"/>
        <w:ind w:right="244"/>
        <w:jc w:val="both"/>
      </w:pPr>
      <w:r>
        <w:t>Ogni situazione di conflitto di interessi, reale o potenziale, deve essere preventivamente comunicata al responsabile</w:t>
      </w:r>
      <w:r w:rsidR="00D07006">
        <w:t xml:space="preserve"> e/o</w:t>
      </w:r>
      <w:r w:rsidR="00F040A7">
        <w:t xml:space="preserve"> all’</w:t>
      </w:r>
      <w:r w:rsidR="009E6AA2">
        <w:t xml:space="preserve">Organo Amministrativo </w:t>
      </w:r>
      <w:r w:rsidR="00F040A7">
        <w:t xml:space="preserve"> </w:t>
      </w:r>
      <w:r>
        <w:t xml:space="preserve"> </w:t>
      </w:r>
      <w:r w:rsidR="00F040A7">
        <w:t>.</w:t>
      </w:r>
    </w:p>
    <w:p w:rsidR="001A72BA" w:rsidRDefault="001A72BA">
      <w:pPr>
        <w:pStyle w:val="Corpodeltesto"/>
        <w:spacing w:before="4"/>
        <w:ind w:left="0"/>
      </w:pPr>
    </w:p>
    <w:p w:rsidR="001A72BA" w:rsidRPr="00F040A7" w:rsidRDefault="000360AB" w:rsidP="00F040A7">
      <w:pPr>
        <w:tabs>
          <w:tab w:val="left" w:pos="470"/>
        </w:tabs>
        <w:ind w:left="426"/>
        <w:jc w:val="both"/>
        <w:rPr>
          <w:b/>
          <w:i/>
          <w:sz w:val="23"/>
        </w:rPr>
      </w:pPr>
      <w:bookmarkStart w:id="23" w:name="_TOC_250003"/>
      <w:proofErr w:type="spellStart"/>
      <w:r>
        <w:rPr>
          <w:b/>
          <w:i/>
          <w:sz w:val="23"/>
        </w:rPr>
        <w:t>*</w:t>
      </w:r>
      <w:r w:rsidR="00B81751" w:rsidRPr="00F040A7">
        <w:rPr>
          <w:b/>
          <w:i/>
          <w:sz w:val="23"/>
        </w:rPr>
        <w:t>Beni</w:t>
      </w:r>
      <w:proofErr w:type="spellEnd"/>
      <w:r w:rsidR="00B81751" w:rsidRPr="00F040A7">
        <w:rPr>
          <w:b/>
          <w:i/>
          <w:spacing w:val="-1"/>
          <w:sz w:val="23"/>
        </w:rPr>
        <w:t xml:space="preserve"> </w:t>
      </w:r>
      <w:bookmarkEnd w:id="23"/>
      <w:r w:rsidR="000D00EF">
        <w:rPr>
          <w:b/>
          <w:i/>
          <w:spacing w:val="-1"/>
          <w:sz w:val="23"/>
        </w:rPr>
        <w:t xml:space="preserve">della Società </w:t>
      </w:r>
    </w:p>
    <w:p w:rsidR="001A72BA" w:rsidRDefault="00EB698A">
      <w:pPr>
        <w:pStyle w:val="Corpodeltesto"/>
        <w:spacing w:before="1" w:line="244" w:lineRule="auto"/>
        <w:ind w:right="1107"/>
        <w:jc w:val="both"/>
      </w:pPr>
      <w:r>
        <w:t xml:space="preserve"> Gli Organi Societari e i </w:t>
      </w:r>
      <w:r w:rsidR="00B81751">
        <w:t xml:space="preserve"> dipendent</w:t>
      </w:r>
      <w:r>
        <w:t>i</w:t>
      </w:r>
      <w:r w:rsidR="00B81751">
        <w:t xml:space="preserve"> usa</w:t>
      </w:r>
      <w:r>
        <w:t xml:space="preserve">no </w:t>
      </w:r>
      <w:r w:rsidR="00B81751">
        <w:t xml:space="preserve"> e custodisc</w:t>
      </w:r>
      <w:r>
        <w:t xml:space="preserve">ono </w:t>
      </w:r>
      <w:r w:rsidR="00B81751">
        <w:t xml:space="preserve"> con cura i beni di cui dispon</w:t>
      </w:r>
      <w:r>
        <w:t xml:space="preserve">gono </w:t>
      </w:r>
      <w:r w:rsidR="00B81751">
        <w:t xml:space="preserve"> per ragioni di ufficio. Non è ammesso l’uso difforme dei beni e delle risorse di proprietà di CARMINIO.</w:t>
      </w:r>
    </w:p>
    <w:p w:rsidR="001A72BA" w:rsidRDefault="00B81751">
      <w:pPr>
        <w:pStyle w:val="Corpodeltesto"/>
        <w:spacing w:line="242" w:lineRule="auto"/>
        <w:ind w:right="244"/>
        <w:jc w:val="both"/>
      </w:pPr>
      <w:r>
        <w:t>Ogni dipendente è direttamente e personalmente responsabile della protezione  e  dell’utilizzo legittimo dei beni e delle risorse a lui affidate per lo svolgimento delle proprie funzioni.</w:t>
      </w:r>
    </w:p>
    <w:p w:rsidR="001A72BA" w:rsidRDefault="00B81751" w:rsidP="000D00EF">
      <w:pPr>
        <w:pStyle w:val="Corpodeltesto"/>
        <w:spacing w:before="2" w:line="242" w:lineRule="auto"/>
        <w:ind w:right="244"/>
        <w:jc w:val="both"/>
      </w:pPr>
      <w:r>
        <w:t>CARMINIO,</w:t>
      </w:r>
      <w:r w:rsidR="00EB698A">
        <w:t xml:space="preserve"> attraverso gli Organi Societari  </w:t>
      </w:r>
      <w:r>
        <w:t xml:space="preserve"> nel rispetto delle leggi vigenti, adotta le misure necessarie al fine di impedire utilizzi distorti degli stessi.</w:t>
      </w:r>
    </w:p>
    <w:p w:rsidR="001A72BA" w:rsidRDefault="000D00EF">
      <w:pPr>
        <w:pStyle w:val="Corpodeltesto"/>
        <w:spacing w:before="94" w:line="242" w:lineRule="auto"/>
        <w:ind w:right="244"/>
        <w:jc w:val="both"/>
      </w:pPr>
      <w:bookmarkStart w:id="24" w:name="_TOC_250002"/>
      <w:bookmarkEnd w:id="24"/>
      <w:r>
        <w:lastRenderedPageBreak/>
        <w:t>R</w:t>
      </w:r>
      <w:r w:rsidR="00B81751">
        <w:t>ispetto all’utilizzo dei sistemi informatici ogni dipendente è responsabile della sicurezza dei sistemi utilizzati ed è soggetto alle disposizioni normative in vigore e alle condizioni    dei contratti di licenza.</w:t>
      </w:r>
    </w:p>
    <w:p w:rsidR="001A72BA" w:rsidRDefault="00B81751">
      <w:pPr>
        <w:pStyle w:val="Corpodeltesto"/>
        <w:spacing w:before="2" w:line="242" w:lineRule="auto"/>
        <w:ind w:right="239"/>
        <w:jc w:val="both"/>
      </w:pPr>
      <w:r>
        <w:t>Salvo quanto previsto dalle leggi civili e penali, rientra nell'uso improprio dei beni e delle risorse aziendali l'utilizzo dei collegamenti in rete per fini diversi da quelli inerenti al rapporto di lavoro o per inviare messaggi offensivi o che possano arrecare danno all’immagine di CARMINIO.</w:t>
      </w:r>
    </w:p>
    <w:p w:rsidR="001A72BA" w:rsidRDefault="00B81751">
      <w:pPr>
        <w:pStyle w:val="Corpodeltesto"/>
        <w:spacing w:before="6" w:line="242" w:lineRule="auto"/>
        <w:ind w:right="242"/>
        <w:jc w:val="both"/>
      </w:pPr>
      <w:r>
        <w:t>Ogni dipendente è, altresì, tenuto a prestare il necessario impegno al fine di prevenire la possibile commissione di reati mediante l’uso degli strumenti informatici.</w:t>
      </w:r>
    </w:p>
    <w:p w:rsidR="001A72BA" w:rsidRDefault="001A72BA">
      <w:pPr>
        <w:pStyle w:val="Corpodeltesto"/>
        <w:spacing w:before="8"/>
        <w:ind w:left="0"/>
      </w:pPr>
    </w:p>
    <w:p w:rsidR="001A72BA" w:rsidRPr="000D00EF" w:rsidRDefault="000360AB" w:rsidP="000D00EF">
      <w:pPr>
        <w:tabs>
          <w:tab w:val="left" w:pos="588"/>
        </w:tabs>
        <w:ind w:left="284"/>
        <w:jc w:val="both"/>
        <w:rPr>
          <w:b/>
          <w:i/>
          <w:sz w:val="23"/>
        </w:rPr>
      </w:pPr>
      <w:bookmarkStart w:id="25" w:name="_TOC_250001"/>
      <w:bookmarkStart w:id="26" w:name="_TOC_250000"/>
      <w:bookmarkEnd w:id="25"/>
      <w:proofErr w:type="spellStart"/>
      <w:r>
        <w:rPr>
          <w:b/>
          <w:i/>
          <w:sz w:val="23"/>
        </w:rPr>
        <w:t>*</w:t>
      </w:r>
      <w:r w:rsidR="00B81751" w:rsidRPr="000D00EF">
        <w:rPr>
          <w:b/>
          <w:i/>
          <w:sz w:val="23"/>
        </w:rPr>
        <w:t>Tutela</w:t>
      </w:r>
      <w:proofErr w:type="spellEnd"/>
      <w:r w:rsidR="00B81751" w:rsidRPr="000D00EF">
        <w:rPr>
          <w:b/>
          <w:i/>
          <w:sz w:val="23"/>
        </w:rPr>
        <w:t xml:space="preserve"> della</w:t>
      </w:r>
      <w:r w:rsidR="00B81751" w:rsidRPr="000D00EF">
        <w:rPr>
          <w:b/>
          <w:i/>
          <w:spacing w:val="1"/>
          <w:sz w:val="23"/>
        </w:rPr>
        <w:t xml:space="preserve"> </w:t>
      </w:r>
      <w:bookmarkEnd w:id="26"/>
      <w:r w:rsidR="00B81751" w:rsidRPr="000D00EF">
        <w:rPr>
          <w:b/>
          <w:i/>
          <w:sz w:val="23"/>
        </w:rPr>
        <w:t>riservatezza</w:t>
      </w:r>
    </w:p>
    <w:p w:rsidR="001A72BA" w:rsidRDefault="00B81751">
      <w:pPr>
        <w:pStyle w:val="Corpodeltesto"/>
        <w:spacing w:before="2" w:line="242" w:lineRule="auto"/>
        <w:ind w:right="242"/>
        <w:jc w:val="both"/>
      </w:pPr>
      <w:r>
        <w:t>CARMINIO tutela la privacy dei propri dipendenti, secondo le norme vigenti in materia, impegnandosi a non comunicare né diffondere, fatti salvi gli obblighi di legge, i relativi dati personali senza previo consenso dell’interessato.</w:t>
      </w:r>
    </w:p>
    <w:p w:rsidR="001A72BA" w:rsidRPr="000D00EF" w:rsidRDefault="00B81751" w:rsidP="000D00EF">
      <w:pPr>
        <w:pStyle w:val="Corpodeltesto"/>
        <w:spacing w:before="4" w:line="242" w:lineRule="auto"/>
        <w:ind w:right="243"/>
        <w:jc w:val="both"/>
        <w:rPr>
          <w:b/>
          <w:i/>
        </w:rPr>
      </w:pPr>
      <w:r>
        <w:t>L’acquisizione, il trattamento  e la conservazione di dette informazioni avviene all’interno   di specifiche procedure volte a garantire che persone non autorizzate possano venirne a conoscenza e il pieno rispetto delle norme a tutela della</w:t>
      </w:r>
      <w:r>
        <w:rPr>
          <w:spacing w:val="13"/>
        </w:rPr>
        <w:t xml:space="preserve"> </w:t>
      </w:r>
      <w:r>
        <w:t>privacy.</w:t>
      </w:r>
    </w:p>
    <w:p w:rsidR="001A72BA" w:rsidRDefault="00B81751">
      <w:pPr>
        <w:pStyle w:val="Corpodeltesto"/>
        <w:spacing w:before="2" w:line="244" w:lineRule="auto"/>
        <w:ind w:right="237"/>
        <w:jc w:val="both"/>
      </w:pPr>
      <w:r>
        <w:t>Il dipendente è tenuto a mantenere riservate le informazioni apprese nell’esercizio delle proprie funzioni in conformità alle leggi, ai regolamenti e alle circostanze.</w:t>
      </w:r>
    </w:p>
    <w:p w:rsidR="001A72BA" w:rsidRDefault="00B81751" w:rsidP="00D4564F">
      <w:pPr>
        <w:pStyle w:val="Corpodeltesto"/>
        <w:spacing w:line="244" w:lineRule="auto"/>
        <w:ind w:right="242"/>
        <w:jc w:val="both"/>
      </w:pPr>
      <w:r>
        <w:t>Il dipendente deve osservare tale dovere di riservatezza anche dopo la cessazione del rapporto di lavoro adoperandosi affinché vengano rispettati gli adempimenti previsti dalle vigenti normative sulla privacy; egli deve altresì custodire con cura gli atti</w:t>
      </w:r>
      <w:r>
        <w:rPr>
          <w:spacing w:val="51"/>
        </w:rPr>
        <w:t xml:space="preserve"> </w:t>
      </w:r>
      <w:r>
        <w:t>affidatigli.</w:t>
      </w:r>
    </w:p>
    <w:p w:rsidR="001A72BA" w:rsidRDefault="00B81751">
      <w:pPr>
        <w:pStyle w:val="Corpodeltesto"/>
        <w:spacing w:before="2" w:line="242" w:lineRule="auto"/>
        <w:ind w:right="242"/>
        <w:jc w:val="both"/>
      </w:pPr>
      <w:r>
        <w:t xml:space="preserve">Tutti i dipendenti sono tenuti a riferire con tempestività e riservatezza al proprio  responsabile e/o all’Organo di Vigilanza ogni notizia di cui siano venuti a conoscenza nell’espletamento delle loro attività lavorative, circa violazioni di norme giuridiche, del Codice di comportamento o altre disposizioni </w:t>
      </w:r>
      <w:r w:rsidR="000D00EF">
        <w:t xml:space="preserve">della società </w:t>
      </w:r>
      <w:r>
        <w:t xml:space="preserve"> che possano, a qualunque titolo, coinvolgere</w:t>
      </w:r>
      <w:r>
        <w:rPr>
          <w:spacing w:val="-1"/>
        </w:rPr>
        <w:t xml:space="preserve"> </w:t>
      </w:r>
      <w:r>
        <w:t>CARMINIO.</w:t>
      </w:r>
    </w:p>
    <w:p w:rsidR="001A72BA" w:rsidRDefault="00B81751">
      <w:pPr>
        <w:pStyle w:val="Corpodeltesto"/>
        <w:spacing w:before="6" w:line="244" w:lineRule="auto"/>
        <w:ind w:right="244"/>
        <w:jc w:val="both"/>
      </w:pPr>
      <w:r>
        <w:t>I responsabili devono vigilare sull’operato dei propri dipendenti e devono informare l’Organo di Vigilanza di ogni possibile violazione delle predette</w:t>
      </w:r>
      <w:r>
        <w:rPr>
          <w:spacing w:val="12"/>
        </w:rPr>
        <w:t xml:space="preserve"> </w:t>
      </w:r>
      <w:r>
        <w:t>norme.</w:t>
      </w:r>
    </w:p>
    <w:p w:rsidR="001A72BA" w:rsidRDefault="001A72BA">
      <w:pPr>
        <w:pStyle w:val="Corpodeltesto"/>
        <w:spacing w:before="3"/>
        <w:ind w:left="0"/>
      </w:pPr>
    </w:p>
    <w:p w:rsidR="001A72BA" w:rsidRDefault="000D00EF" w:rsidP="00EB698A">
      <w:pPr>
        <w:tabs>
          <w:tab w:val="left" w:pos="587"/>
        </w:tabs>
        <w:jc w:val="both"/>
        <w:rPr>
          <w:b/>
          <w:i/>
          <w:sz w:val="18"/>
        </w:rPr>
      </w:pPr>
      <w:proofErr w:type="spellStart"/>
      <w:r>
        <w:rPr>
          <w:b/>
          <w:i/>
          <w:sz w:val="23"/>
        </w:rPr>
        <w:t>*</w:t>
      </w:r>
      <w:r w:rsidR="00B81751" w:rsidRPr="000D00EF">
        <w:rPr>
          <w:b/>
          <w:i/>
          <w:sz w:val="23"/>
        </w:rPr>
        <w:t>Obblighi</w:t>
      </w:r>
      <w:proofErr w:type="spellEnd"/>
      <w:r w:rsidR="00B81751" w:rsidRPr="000D00EF">
        <w:rPr>
          <w:b/>
          <w:i/>
          <w:sz w:val="23"/>
        </w:rPr>
        <w:t xml:space="preserve"> dei collaboratori</w:t>
      </w:r>
    </w:p>
    <w:p w:rsidR="001A72BA" w:rsidRDefault="00B81751">
      <w:pPr>
        <w:pStyle w:val="Corpodeltesto"/>
        <w:spacing w:before="94" w:line="242" w:lineRule="auto"/>
        <w:ind w:right="242"/>
        <w:jc w:val="both"/>
      </w:pPr>
      <w:r>
        <w:t>Le disposizioni di cui ai punti precedenti sono estese a tutti gli eventuali collaboratori, consulenti, agenti e mandatari dell’azienda. La divulgazione avverrà, anche in questo caso, attraverso lo stesso programma di diffusione che prevede la pubblicazione sul sito dell’azienda e note informative indirizzate ai collaboratori.</w:t>
      </w:r>
    </w:p>
    <w:p w:rsidR="001A72BA" w:rsidRDefault="001A72BA">
      <w:pPr>
        <w:pStyle w:val="Corpodeltesto"/>
        <w:spacing w:before="9"/>
        <w:ind w:left="0"/>
      </w:pPr>
    </w:p>
    <w:p w:rsidR="001A72BA" w:rsidRPr="000D00EF" w:rsidRDefault="00427D5E" w:rsidP="000D00EF">
      <w:pPr>
        <w:tabs>
          <w:tab w:val="left" w:pos="353"/>
        </w:tabs>
        <w:ind w:left="120"/>
        <w:rPr>
          <w:b/>
          <w:sz w:val="23"/>
        </w:rPr>
      </w:pPr>
      <w:r>
        <w:rPr>
          <w:b/>
          <w:sz w:val="23"/>
        </w:rPr>
        <w:t>7</w:t>
      </w:r>
      <w:r w:rsidR="00D4564F">
        <w:rPr>
          <w:b/>
          <w:sz w:val="23"/>
        </w:rPr>
        <w:t>.</w:t>
      </w:r>
      <w:r w:rsidR="00B81751" w:rsidRPr="000D00EF">
        <w:rPr>
          <w:b/>
          <w:sz w:val="23"/>
        </w:rPr>
        <w:t>RAPPORTI CON I</w:t>
      </w:r>
      <w:r w:rsidR="00B81751" w:rsidRPr="000D00EF">
        <w:rPr>
          <w:b/>
          <w:spacing w:val="1"/>
          <w:sz w:val="23"/>
        </w:rPr>
        <w:t xml:space="preserve"> </w:t>
      </w:r>
      <w:r w:rsidR="00B81751" w:rsidRPr="000D00EF">
        <w:rPr>
          <w:b/>
          <w:sz w:val="23"/>
        </w:rPr>
        <w:t>CLIENTI</w:t>
      </w:r>
    </w:p>
    <w:p w:rsidR="001A72BA" w:rsidRDefault="001A72BA">
      <w:pPr>
        <w:pStyle w:val="Corpodeltesto"/>
        <w:spacing w:before="9"/>
        <w:ind w:left="0"/>
        <w:rPr>
          <w:b/>
        </w:rPr>
      </w:pPr>
    </w:p>
    <w:p w:rsidR="001A72BA" w:rsidRPr="00700DB2" w:rsidRDefault="00EF68C8" w:rsidP="00700DB2">
      <w:pPr>
        <w:tabs>
          <w:tab w:val="left" w:pos="469"/>
        </w:tabs>
        <w:rPr>
          <w:b/>
          <w:i/>
          <w:sz w:val="23"/>
        </w:rPr>
      </w:pPr>
      <w:r>
        <w:rPr>
          <w:b/>
          <w:i/>
          <w:sz w:val="23"/>
        </w:rPr>
        <w:t>**</w:t>
      </w:r>
      <w:r w:rsidR="00B81751" w:rsidRPr="00700DB2">
        <w:rPr>
          <w:b/>
          <w:i/>
          <w:sz w:val="23"/>
        </w:rPr>
        <w:t>Uguaglianza e</w:t>
      </w:r>
      <w:r w:rsidR="00B81751" w:rsidRPr="00700DB2">
        <w:rPr>
          <w:b/>
          <w:i/>
          <w:spacing w:val="1"/>
          <w:sz w:val="23"/>
        </w:rPr>
        <w:t xml:space="preserve"> </w:t>
      </w:r>
      <w:r w:rsidR="00B81751" w:rsidRPr="00700DB2">
        <w:rPr>
          <w:b/>
          <w:i/>
          <w:sz w:val="23"/>
        </w:rPr>
        <w:t>imparzialità</w:t>
      </w:r>
    </w:p>
    <w:p w:rsidR="001A72BA" w:rsidRDefault="00B81751">
      <w:pPr>
        <w:pStyle w:val="Corpodeltesto"/>
        <w:spacing w:before="1"/>
        <w:jc w:val="both"/>
      </w:pPr>
      <w:r>
        <w:t>CARMINIO si impegna a:</w:t>
      </w:r>
    </w:p>
    <w:p w:rsidR="001A72BA" w:rsidRDefault="00B81751">
      <w:pPr>
        <w:pStyle w:val="Paragrafoelenco"/>
        <w:numPr>
          <w:ilvl w:val="2"/>
          <w:numId w:val="4"/>
        </w:numPr>
        <w:tabs>
          <w:tab w:val="left" w:pos="819"/>
          <w:tab w:val="left" w:pos="820"/>
        </w:tabs>
        <w:spacing w:before="6" w:line="242" w:lineRule="auto"/>
        <w:ind w:right="241" w:hanging="351"/>
        <w:rPr>
          <w:sz w:val="23"/>
        </w:rPr>
      </w:pPr>
      <w:r>
        <w:rPr>
          <w:sz w:val="23"/>
        </w:rPr>
        <w:t>soddisfare i propri clienti in adempimento agli obblighi fissati dal Contratto di Servizio e della Carta dei</w:t>
      </w:r>
      <w:r>
        <w:rPr>
          <w:spacing w:val="3"/>
          <w:sz w:val="23"/>
        </w:rPr>
        <w:t xml:space="preserve"> </w:t>
      </w:r>
      <w:r>
        <w:rPr>
          <w:sz w:val="23"/>
        </w:rPr>
        <w:t>servizi;</w:t>
      </w:r>
    </w:p>
    <w:p w:rsidR="001A72BA" w:rsidRDefault="00B81751">
      <w:pPr>
        <w:pStyle w:val="Paragrafoelenco"/>
        <w:numPr>
          <w:ilvl w:val="2"/>
          <w:numId w:val="4"/>
        </w:numPr>
        <w:tabs>
          <w:tab w:val="left" w:pos="819"/>
          <w:tab w:val="left" w:pos="820"/>
        </w:tabs>
        <w:spacing w:before="2"/>
        <w:ind w:hanging="351"/>
        <w:rPr>
          <w:sz w:val="23"/>
        </w:rPr>
      </w:pPr>
      <w:r>
        <w:rPr>
          <w:sz w:val="23"/>
        </w:rPr>
        <w:t>non discriminare i propri</w:t>
      </w:r>
      <w:r>
        <w:rPr>
          <w:spacing w:val="1"/>
          <w:sz w:val="23"/>
        </w:rPr>
        <w:t xml:space="preserve"> </w:t>
      </w:r>
      <w:r>
        <w:rPr>
          <w:sz w:val="23"/>
        </w:rPr>
        <w:t>clienti;</w:t>
      </w:r>
    </w:p>
    <w:p w:rsidR="001A72BA" w:rsidRDefault="00B81751">
      <w:pPr>
        <w:pStyle w:val="Paragrafoelenco"/>
        <w:numPr>
          <w:ilvl w:val="2"/>
          <w:numId w:val="4"/>
        </w:numPr>
        <w:tabs>
          <w:tab w:val="left" w:pos="819"/>
          <w:tab w:val="left" w:pos="820"/>
        </w:tabs>
        <w:spacing w:before="3"/>
        <w:ind w:hanging="351"/>
        <w:rPr>
          <w:sz w:val="23"/>
        </w:rPr>
      </w:pPr>
      <w:r>
        <w:rPr>
          <w:sz w:val="23"/>
        </w:rPr>
        <w:t>instaurare con i clienti un rapporto caratterizzato da elevata</w:t>
      </w:r>
      <w:r>
        <w:rPr>
          <w:spacing w:val="20"/>
          <w:sz w:val="23"/>
        </w:rPr>
        <w:t xml:space="preserve"> </w:t>
      </w:r>
      <w:r>
        <w:rPr>
          <w:sz w:val="23"/>
        </w:rPr>
        <w:t>professionalità;</w:t>
      </w:r>
    </w:p>
    <w:p w:rsidR="001A72BA" w:rsidRDefault="00B81751">
      <w:pPr>
        <w:pStyle w:val="Paragrafoelenco"/>
        <w:numPr>
          <w:ilvl w:val="2"/>
          <w:numId w:val="4"/>
        </w:numPr>
        <w:tabs>
          <w:tab w:val="left" w:pos="819"/>
          <w:tab w:val="left" w:pos="820"/>
        </w:tabs>
        <w:spacing w:before="3" w:line="242" w:lineRule="auto"/>
        <w:ind w:right="243" w:hanging="351"/>
        <w:rPr>
          <w:sz w:val="23"/>
        </w:rPr>
      </w:pPr>
      <w:r>
        <w:rPr>
          <w:sz w:val="23"/>
        </w:rPr>
        <w:t>improntare tale rapporto alla disponibilità, al rispetto, alla cortesia, alla ricerca ed all’offerta della massima</w:t>
      </w:r>
      <w:r>
        <w:rPr>
          <w:spacing w:val="2"/>
          <w:sz w:val="23"/>
        </w:rPr>
        <w:t xml:space="preserve"> </w:t>
      </w:r>
      <w:r>
        <w:rPr>
          <w:sz w:val="23"/>
        </w:rPr>
        <w:t>collaborazione.</w:t>
      </w:r>
    </w:p>
    <w:p w:rsidR="001A72BA" w:rsidRDefault="001A72BA">
      <w:pPr>
        <w:pStyle w:val="Corpodeltesto"/>
        <w:spacing w:before="7"/>
        <w:ind w:left="0"/>
      </w:pPr>
    </w:p>
    <w:p w:rsidR="001A72BA" w:rsidRDefault="00B81751">
      <w:pPr>
        <w:pStyle w:val="Corpodeltesto"/>
        <w:spacing w:before="2"/>
        <w:ind w:left="119"/>
      </w:pPr>
      <w:r>
        <w:t>I contratti e le comunicazioni con i clienti devono essere:</w:t>
      </w:r>
    </w:p>
    <w:p w:rsidR="001A72BA" w:rsidRDefault="00B81751">
      <w:pPr>
        <w:pStyle w:val="Paragrafoelenco"/>
        <w:numPr>
          <w:ilvl w:val="0"/>
          <w:numId w:val="1"/>
        </w:numPr>
        <w:tabs>
          <w:tab w:val="left" w:pos="819"/>
          <w:tab w:val="left" w:pos="820"/>
        </w:tabs>
        <w:spacing w:before="5" w:line="242" w:lineRule="auto"/>
        <w:ind w:right="244"/>
        <w:rPr>
          <w:sz w:val="23"/>
        </w:rPr>
      </w:pPr>
      <w:r>
        <w:rPr>
          <w:sz w:val="23"/>
        </w:rPr>
        <w:t xml:space="preserve">chiari </w:t>
      </w:r>
      <w:r w:rsidR="00D4564F">
        <w:rPr>
          <w:sz w:val="23"/>
        </w:rPr>
        <w:t>,</w:t>
      </w:r>
      <w:r>
        <w:rPr>
          <w:sz w:val="23"/>
        </w:rPr>
        <w:t xml:space="preserve"> semplici e formulati con il linguaggio più vicino possibile a quello della </w:t>
      </w:r>
      <w:r>
        <w:rPr>
          <w:sz w:val="23"/>
        </w:rPr>
        <w:lastRenderedPageBreak/>
        <w:t>clientela</w:t>
      </w:r>
      <w:r>
        <w:rPr>
          <w:spacing w:val="-1"/>
          <w:sz w:val="23"/>
        </w:rPr>
        <w:t xml:space="preserve"> </w:t>
      </w:r>
      <w:r>
        <w:rPr>
          <w:sz w:val="23"/>
        </w:rPr>
        <w:t>diffusa;</w:t>
      </w:r>
    </w:p>
    <w:p w:rsidR="001A72BA" w:rsidRDefault="00B81751">
      <w:pPr>
        <w:pStyle w:val="Paragrafoelenco"/>
        <w:numPr>
          <w:ilvl w:val="0"/>
          <w:numId w:val="1"/>
        </w:numPr>
        <w:tabs>
          <w:tab w:val="left" w:pos="819"/>
          <w:tab w:val="left" w:pos="820"/>
        </w:tabs>
        <w:spacing w:before="2"/>
        <w:rPr>
          <w:sz w:val="23"/>
        </w:rPr>
      </w:pPr>
      <w:r>
        <w:rPr>
          <w:sz w:val="23"/>
        </w:rPr>
        <w:t>conformi alle normative vigenti e alle indicazioni delle</w:t>
      </w:r>
      <w:r>
        <w:rPr>
          <w:spacing w:val="9"/>
          <w:sz w:val="23"/>
        </w:rPr>
        <w:t xml:space="preserve"> </w:t>
      </w:r>
      <w:r>
        <w:rPr>
          <w:sz w:val="23"/>
        </w:rPr>
        <w:t>Autorità.</w:t>
      </w:r>
    </w:p>
    <w:p w:rsidR="001A72BA" w:rsidRDefault="00B81751" w:rsidP="00464229">
      <w:pPr>
        <w:pStyle w:val="Corpodeltesto"/>
        <w:spacing w:before="2" w:line="242" w:lineRule="auto"/>
        <w:ind w:left="119"/>
      </w:pPr>
      <w:r>
        <w:t>CARMINIO si impegna a comunicare tempestivamente e nel modo più appropriato, ogni informazione relativa ad eventuali modifiche e variazioni nella prestazione del servizio.</w:t>
      </w:r>
    </w:p>
    <w:p w:rsidR="001A72BA" w:rsidRPr="00EF68C8" w:rsidRDefault="00EF68C8" w:rsidP="00EF68C8">
      <w:pPr>
        <w:tabs>
          <w:tab w:val="left" w:pos="469"/>
        </w:tabs>
        <w:rPr>
          <w:b/>
          <w:i/>
          <w:sz w:val="23"/>
        </w:rPr>
      </w:pPr>
      <w:r>
        <w:rPr>
          <w:b/>
          <w:i/>
          <w:sz w:val="23"/>
        </w:rPr>
        <w:t xml:space="preserve"> </w:t>
      </w:r>
    </w:p>
    <w:p w:rsidR="001A72BA" w:rsidRDefault="00B81751" w:rsidP="00464229">
      <w:pPr>
        <w:pStyle w:val="Corpodeltesto"/>
        <w:spacing w:before="2" w:line="242" w:lineRule="auto"/>
        <w:ind w:left="119"/>
      </w:pPr>
      <w:r>
        <w:t>CARMINIO si impegna a garantire il raggiungimento degli standard di qualità e sicurezza previsti e a monitorare periodicamente la qualità del servizio prestato al cliente.</w:t>
      </w:r>
    </w:p>
    <w:p w:rsidR="001A72BA" w:rsidRPr="00464229" w:rsidRDefault="001A72BA" w:rsidP="00464229">
      <w:pPr>
        <w:tabs>
          <w:tab w:val="left" w:pos="470"/>
        </w:tabs>
        <w:jc w:val="both"/>
        <w:rPr>
          <w:b/>
          <w:i/>
          <w:sz w:val="23"/>
        </w:rPr>
      </w:pPr>
    </w:p>
    <w:p w:rsidR="001A72BA" w:rsidRDefault="00B81751">
      <w:pPr>
        <w:pStyle w:val="Corpodeltesto"/>
        <w:spacing w:before="2" w:line="244" w:lineRule="auto"/>
        <w:ind w:left="119" w:right="239"/>
        <w:jc w:val="both"/>
      </w:pPr>
      <w:r>
        <w:t>CARMINIO si impegna a favorire l’interazione con i clienti attraverso la gestione e risoluzione rapida di eventuali reclami e avvalendosi di appropriati sistemi di comunicazione.</w:t>
      </w:r>
    </w:p>
    <w:p w:rsidR="001A72BA" w:rsidRDefault="00B81751">
      <w:pPr>
        <w:pStyle w:val="Corpodeltesto"/>
        <w:spacing w:line="244" w:lineRule="auto"/>
        <w:ind w:left="119" w:right="239"/>
        <w:jc w:val="both"/>
      </w:pPr>
      <w:r>
        <w:t>CARMINIO tutela la privacy dei propri clienti, secondo le norme vigenti in materia, impegnandosi a non comunicare, né diffondere, i relativi dati personali, economici e di consumo, fatti salvi gli obblighi di legge.</w:t>
      </w:r>
    </w:p>
    <w:p w:rsidR="001A72BA" w:rsidRDefault="001A72BA">
      <w:pPr>
        <w:pStyle w:val="Corpodeltesto"/>
        <w:spacing w:before="2"/>
        <w:ind w:left="0"/>
        <w:rPr>
          <w:sz w:val="22"/>
        </w:rPr>
      </w:pPr>
    </w:p>
    <w:p w:rsidR="001A72BA" w:rsidRDefault="001A72BA">
      <w:pPr>
        <w:pStyle w:val="Corpodeltesto"/>
        <w:spacing w:before="10"/>
        <w:ind w:left="0"/>
      </w:pPr>
    </w:p>
    <w:p w:rsidR="001A72BA" w:rsidRPr="00464229" w:rsidRDefault="00427D5E" w:rsidP="00464229">
      <w:pPr>
        <w:tabs>
          <w:tab w:val="left" w:pos="353"/>
        </w:tabs>
        <w:ind w:left="120"/>
        <w:jc w:val="both"/>
        <w:rPr>
          <w:b/>
          <w:sz w:val="23"/>
        </w:rPr>
      </w:pPr>
      <w:r>
        <w:rPr>
          <w:b/>
          <w:sz w:val="23"/>
        </w:rPr>
        <w:t>8</w:t>
      </w:r>
      <w:r w:rsidR="00D4564F">
        <w:rPr>
          <w:b/>
          <w:sz w:val="23"/>
        </w:rPr>
        <w:t>.</w:t>
      </w:r>
      <w:r w:rsidR="00B81751" w:rsidRPr="00464229">
        <w:rPr>
          <w:b/>
          <w:sz w:val="23"/>
        </w:rPr>
        <w:t>RAPPORTI CON I</w:t>
      </w:r>
      <w:r w:rsidR="00B81751" w:rsidRPr="00464229">
        <w:rPr>
          <w:b/>
          <w:spacing w:val="1"/>
          <w:sz w:val="23"/>
        </w:rPr>
        <w:t xml:space="preserve"> </w:t>
      </w:r>
      <w:r w:rsidR="00B81751" w:rsidRPr="00464229">
        <w:rPr>
          <w:b/>
          <w:sz w:val="23"/>
        </w:rPr>
        <w:t>FORNITORI</w:t>
      </w:r>
    </w:p>
    <w:p w:rsidR="001A72BA" w:rsidRDefault="001A72BA">
      <w:pPr>
        <w:pStyle w:val="Corpodeltesto"/>
        <w:spacing w:before="8"/>
        <w:ind w:left="0"/>
        <w:rPr>
          <w:b/>
        </w:rPr>
      </w:pPr>
    </w:p>
    <w:p w:rsidR="001A72BA" w:rsidRPr="00464229" w:rsidRDefault="00464229" w:rsidP="00464229">
      <w:pPr>
        <w:tabs>
          <w:tab w:val="left" w:pos="470"/>
        </w:tabs>
        <w:ind w:left="142"/>
        <w:jc w:val="both"/>
        <w:rPr>
          <w:b/>
          <w:i/>
          <w:sz w:val="23"/>
        </w:rPr>
      </w:pPr>
      <w:r>
        <w:rPr>
          <w:b/>
          <w:i/>
          <w:sz w:val="23"/>
        </w:rPr>
        <w:t xml:space="preserve">* </w:t>
      </w:r>
      <w:r w:rsidR="00B81751" w:rsidRPr="00464229">
        <w:rPr>
          <w:b/>
          <w:i/>
          <w:sz w:val="23"/>
        </w:rPr>
        <w:t>Scelta del</w:t>
      </w:r>
      <w:r w:rsidR="00B81751" w:rsidRPr="00464229">
        <w:rPr>
          <w:b/>
          <w:i/>
          <w:spacing w:val="2"/>
          <w:sz w:val="23"/>
        </w:rPr>
        <w:t xml:space="preserve"> </w:t>
      </w:r>
      <w:r w:rsidR="00B81751" w:rsidRPr="00464229">
        <w:rPr>
          <w:b/>
          <w:i/>
          <w:sz w:val="23"/>
        </w:rPr>
        <w:t>fornitore</w:t>
      </w:r>
    </w:p>
    <w:p w:rsidR="001A72BA" w:rsidRDefault="00B81751">
      <w:pPr>
        <w:pStyle w:val="Corpodeltesto"/>
        <w:spacing w:before="2" w:line="242" w:lineRule="auto"/>
        <w:ind w:right="243"/>
        <w:jc w:val="both"/>
      </w:pPr>
      <w:r>
        <w:t xml:space="preserve">Le modalità di scelta del fornitore devono essere conformi alle norme vigenti </w:t>
      </w:r>
      <w:r w:rsidR="00464229">
        <w:t>.</w:t>
      </w:r>
    </w:p>
    <w:p w:rsidR="001A72BA" w:rsidRDefault="00B81751">
      <w:pPr>
        <w:pStyle w:val="Corpodeltesto"/>
        <w:spacing w:before="2" w:line="242" w:lineRule="auto"/>
        <w:ind w:right="241"/>
        <w:jc w:val="both"/>
      </w:pPr>
      <w:r>
        <w:t xml:space="preserve">La scelta del fornitore e l’acquisto di beni e servizi di qualsiasi tipo, devono avvenire </w:t>
      </w:r>
      <w:r w:rsidR="00D4564F">
        <w:t xml:space="preserve"> con procedure ad evidenza pubblica ,</w:t>
      </w:r>
      <w:r>
        <w:t>nel rispetto dei principi di concorrenza e pariteticità delle condizioni dei presentatori delle offerte e sulla base di valutazioni obiettive relative alla competitività, alla qualità, alla tempestività e al prezzo della</w:t>
      </w:r>
      <w:r>
        <w:rPr>
          <w:spacing w:val="4"/>
        </w:rPr>
        <w:t xml:space="preserve"> </w:t>
      </w:r>
      <w:r>
        <w:t>fornitura.</w:t>
      </w:r>
    </w:p>
    <w:p w:rsidR="009E6AA2" w:rsidRDefault="009E6AA2">
      <w:pPr>
        <w:pStyle w:val="Corpodeltesto"/>
        <w:spacing w:before="2" w:line="242" w:lineRule="auto"/>
        <w:ind w:right="241"/>
        <w:jc w:val="both"/>
      </w:pPr>
      <w:r>
        <w:t>La società può , in conformità alle disposizioni del Codice degli appalti dlgs50/2016 e successive modifiche ed integrazioni , adottare regolamenti che disciplinano gli acquisti e forniture in economia .</w:t>
      </w:r>
    </w:p>
    <w:p w:rsidR="001A72BA" w:rsidRDefault="00B81751">
      <w:pPr>
        <w:pStyle w:val="Corpodeltesto"/>
        <w:spacing w:before="5" w:line="242" w:lineRule="auto"/>
        <w:ind w:right="242"/>
        <w:jc w:val="both"/>
      </w:pPr>
      <w:r>
        <w:t>Nella selezione del fornitore, CARMINIO adotta criteri oggettivi e trasparenti previsti dalla normativa vigente e non preclude a nessuna azienda fornitrice, in possesso dei requisiti richiesti, la possibilità di competere per aggiudicarsi un contratto.  Nella selezione del fornitore CARMINIO dovrà, altresì, tenere conto della capacità di garantire l’attuazione dei sistemi di qualità aziendali adeguati, ove previsto, della disponibilità di mezzi e strutture organizzative e della capacità di far fronte agli obblighi di riservatezza.</w:t>
      </w:r>
    </w:p>
    <w:p w:rsidR="001A72BA" w:rsidRDefault="00B81751">
      <w:pPr>
        <w:pStyle w:val="Corpodeltesto"/>
        <w:spacing w:before="10" w:line="242" w:lineRule="auto"/>
        <w:ind w:left="119" w:right="242"/>
        <w:jc w:val="both"/>
      </w:pPr>
      <w:r>
        <w:t>Ogni procedura di selezione deve essere espletata nel rispetto delle più ampie condizioni di concorrenza ed ogni eventuale deroga a tale principio deve essere autorizzata e motivata.</w:t>
      </w:r>
    </w:p>
    <w:p w:rsidR="001A72BA" w:rsidRDefault="00B81751">
      <w:pPr>
        <w:pStyle w:val="Corpodeltesto"/>
        <w:spacing w:before="2" w:line="244" w:lineRule="auto"/>
        <w:ind w:right="245"/>
        <w:jc w:val="both"/>
      </w:pPr>
      <w:r>
        <w:t>CARMINIO si riserva la possibilità di adottare un albo dei fornitori i cui criteri di qualificazione non costituiscono barriere all’entrata.</w:t>
      </w:r>
    </w:p>
    <w:p w:rsidR="001A72BA" w:rsidRDefault="001A72BA">
      <w:pPr>
        <w:pStyle w:val="Corpodeltesto"/>
        <w:spacing w:before="3"/>
        <w:ind w:left="0"/>
      </w:pPr>
    </w:p>
    <w:p w:rsidR="001A72BA" w:rsidRPr="00464229" w:rsidRDefault="00464229" w:rsidP="00464229">
      <w:pPr>
        <w:tabs>
          <w:tab w:val="left" w:pos="471"/>
        </w:tabs>
        <w:ind w:left="142"/>
        <w:jc w:val="both"/>
        <w:rPr>
          <w:b/>
          <w:i/>
          <w:sz w:val="23"/>
        </w:rPr>
      </w:pPr>
      <w:proofErr w:type="spellStart"/>
      <w:r>
        <w:rPr>
          <w:b/>
          <w:i/>
          <w:sz w:val="23"/>
        </w:rPr>
        <w:t>*</w:t>
      </w:r>
      <w:r w:rsidRPr="00464229">
        <w:rPr>
          <w:b/>
          <w:i/>
          <w:sz w:val="23"/>
        </w:rPr>
        <w:t>Tr</w:t>
      </w:r>
      <w:r w:rsidR="00B81751" w:rsidRPr="00464229">
        <w:rPr>
          <w:b/>
          <w:i/>
          <w:sz w:val="23"/>
        </w:rPr>
        <w:t>asparenza</w:t>
      </w:r>
      <w:proofErr w:type="spellEnd"/>
    </w:p>
    <w:p w:rsidR="001A72BA" w:rsidRDefault="00B81751">
      <w:pPr>
        <w:pStyle w:val="Corpodeltesto"/>
        <w:spacing w:before="2" w:line="242" w:lineRule="auto"/>
        <w:ind w:right="243"/>
        <w:jc w:val="both"/>
      </w:pPr>
      <w:r>
        <w:t>Le relazioni con i fornitori di CARMINIO, comprensive dei contratti finanziari e di consulenza, sono regolate dalle norme del presente Codice e sono oggetto di costante ed attento monitoraggio da parte di CARMINIO anche sotto il profilo della congruità delle prestazioni o dei beni forniti rispetto al corrispettivo pattuito.</w:t>
      </w:r>
    </w:p>
    <w:p w:rsidR="001A72BA" w:rsidRDefault="00B81751">
      <w:pPr>
        <w:pStyle w:val="Corpodeltesto"/>
        <w:spacing w:before="5" w:line="244" w:lineRule="auto"/>
        <w:ind w:right="243"/>
        <w:jc w:val="both"/>
      </w:pPr>
      <w:r>
        <w:t>CARMINIO garantisce la massima trasparenza delle operazioni di selezione del fornitore e di acquisto di beni e servizi attraverso la documentazione dell’intera procedura di selezione  e di acquisto tale da consentire la ricostruzione di ogni</w:t>
      </w:r>
      <w:r>
        <w:rPr>
          <w:spacing w:val="10"/>
        </w:rPr>
        <w:t xml:space="preserve"> </w:t>
      </w:r>
      <w:r>
        <w:t>operazione.</w:t>
      </w:r>
    </w:p>
    <w:p w:rsidR="001A72BA" w:rsidRDefault="001A72BA">
      <w:pPr>
        <w:pStyle w:val="Corpodeltesto"/>
        <w:spacing w:before="2"/>
        <w:ind w:left="0"/>
      </w:pPr>
    </w:p>
    <w:p w:rsidR="001A72BA" w:rsidRPr="00464229" w:rsidRDefault="00464229" w:rsidP="00464229">
      <w:pPr>
        <w:tabs>
          <w:tab w:val="left" w:pos="469"/>
        </w:tabs>
        <w:ind w:left="142"/>
        <w:rPr>
          <w:b/>
          <w:i/>
          <w:sz w:val="23"/>
        </w:rPr>
      </w:pPr>
      <w:proofErr w:type="spellStart"/>
      <w:r>
        <w:rPr>
          <w:b/>
          <w:i/>
          <w:sz w:val="23"/>
        </w:rPr>
        <w:t>*</w:t>
      </w:r>
      <w:r w:rsidR="00B81751" w:rsidRPr="00464229">
        <w:rPr>
          <w:b/>
          <w:i/>
          <w:sz w:val="23"/>
        </w:rPr>
        <w:t>Correttezza</w:t>
      </w:r>
      <w:proofErr w:type="spellEnd"/>
      <w:r w:rsidR="00B81751" w:rsidRPr="00464229">
        <w:rPr>
          <w:b/>
          <w:i/>
          <w:sz w:val="23"/>
        </w:rPr>
        <w:t xml:space="preserve"> e diligenza nell’esecuzione dei</w:t>
      </w:r>
      <w:r w:rsidR="00B81751" w:rsidRPr="00464229">
        <w:rPr>
          <w:b/>
          <w:i/>
          <w:spacing w:val="5"/>
          <w:sz w:val="23"/>
        </w:rPr>
        <w:t xml:space="preserve"> </w:t>
      </w:r>
      <w:r w:rsidR="00B81751" w:rsidRPr="00464229">
        <w:rPr>
          <w:b/>
          <w:i/>
          <w:sz w:val="23"/>
        </w:rPr>
        <w:t>contratti</w:t>
      </w:r>
    </w:p>
    <w:p w:rsidR="001A72BA" w:rsidRDefault="00B81751">
      <w:pPr>
        <w:pStyle w:val="Corpodeltesto"/>
        <w:spacing w:before="2" w:line="242" w:lineRule="auto"/>
        <w:ind w:right="242"/>
        <w:jc w:val="both"/>
      </w:pPr>
      <w:r>
        <w:t>CARMINIO ed il fornitore devono operare al fine di costruire un  rapporto collaborativo e  di reciproca</w:t>
      </w:r>
      <w:r>
        <w:rPr>
          <w:spacing w:val="-1"/>
        </w:rPr>
        <w:t xml:space="preserve"> </w:t>
      </w:r>
      <w:r>
        <w:t>fiducia.</w:t>
      </w:r>
    </w:p>
    <w:p w:rsidR="001A72BA" w:rsidRDefault="00B81751">
      <w:pPr>
        <w:pStyle w:val="Corpodeltesto"/>
        <w:spacing w:before="94" w:line="242" w:lineRule="auto"/>
        <w:ind w:right="240"/>
        <w:jc w:val="both"/>
      </w:pPr>
      <w:r>
        <w:lastRenderedPageBreak/>
        <w:t>A tal fine CARMINIO si impegna ad informare, in maniera corretta e tempestiva, il  fornitore riguardo alle caratteristiche dell’attività, alle forme e ai tempi di pagamento nel rispetto delle norme</w:t>
      </w:r>
      <w:r>
        <w:rPr>
          <w:spacing w:val="2"/>
        </w:rPr>
        <w:t xml:space="preserve"> </w:t>
      </w:r>
      <w:r>
        <w:t>vigenti.</w:t>
      </w:r>
    </w:p>
    <w:p w:rsidR="00464229" w:rsidRDefault="00B81751" w:rsidP="00464229">
      <w:pPr>
        <w:pStyle w:val="Corpodeltesto"/>
        <w:spacing w:before="2" w:line="242" w:lineRule="auto"/>
        <w:ind w:right="241"/>
        <w:jc w:val="both"/>
      </w:pPr>
      <w:r>
        <w:t>L’adempimento delle prestazioni contrattuali da parte del fornitore dovrà essere conforme   ai principi di equità, correttezza, diligenza e buona fede e dovrà avvenire nel rispetto della normativa vigente e del contratto</w:t>
      </w:r>
    </w:p>
    <w:p w:rsidR="001A72BA" w:rsidRPr="00464229" w:rsidRDefault="00B81751" w:rsidP="00464229">
      <w:pPr>
        <w:pStyle w:val="Corpodeltesto"/>
        <w:spacing w:before="2" w:line="242" w:lineRule="auto"/>
        <w:ind w:right="241"/>
        <w:jc w:val="both"/>
        <w:rPr>
          <w:b/>
          <w:i/>
        </w:rPr>
      </w:pPr>
      <w:r>
        <w:t>.</w:t>
      </w:r>
    </w:p>
    <w:p w:rsidR="001A72BA" w:rsidRDefault="001A72BA">
      <w:pPr>
        <w:pStyle w:val="Corpodeltesto"/>
        <w:spacing w:before="7"/>
        <w:ind w:left="0"/>
        <w:rPr>
          <w:b/>
        </w:rPr>
      </w:pPr>
    </w:p>
    <w:p w:rsidR="001A72BA" w:rsidRDefault="001A72BA">
      <w:pPr>
        <w:pStyle w:val="Corpodeltesto"/>
        <w:spacing w:before="3"/>
        <w:ind w:left="0"/>
      </w:pPr>
    </w:p>
    <w:p w:rsidR="001A72BA" w:rsidRPr="00D92DB5" w:rsidRDefault="00427D5E" w:rsidP="00D92DB5">
      <w:pPr>
        <w:tabs>
          <w:tab w:val="left" w:pos="585"/>
        </w:tabs>
        <w:spacing w:line="244" w:lineRule="auto"/>
        <w:ind w:left="120" w:right="246"/>
        <w:jc w:val="both"/>
        <w:rPr>
          <w:b/>
          <w:sz w:val="23"/>
        </w:rPr>
      </w:pPr>
      <w:r>
        <w:rPr>
          <w:b/>
          <w:sz w:val="23"/>
        </w:rPr>
        <w:t>9</w:t>
      </w:r>
      <w:r w:rsidR="00D4564F">
        <w:rPr>
          <w:b/>
          <w:sz w:val="23"/>
        </w:rPr>
        <w:t>.</w:t>
      </w:r>
      <w:r w:rsidR="00B81751" w:rsidRPr="00D92DB5">
        <w:rPr>
          <w:b/>
          <w:sz w:val="23"/>
        </w:rPr>
        <w:t xml:space="preserve">MODALITÀ </w:t>
      </w:r>
      <w:proofErr w:type="spellStart"/>
      <w:r w:rsidR="00B81751" w:rsidRPr="00D92DB5">
        <w:rPr>
          <w:b/>
          <w:sz w:val="23"/>
        </w:rPr>
        <w:t>DI</w:t>
      </w:r>
      <w:proofErr w:type="spellEnd"/>
      <w:r w:rsidR="00B81751" w:rsidRPr="00D92DB5">
        <w:rPr>
          <w:b/>
          <w:sz w:val="23"/>
        </w:rPr>
        <w:t xml:space="preserve"> ATTUAZIONE E </w:t>
      </w:r>
      <w:proofErr w:type="spellStart"/>
      <w:r w:rsidR="00B81751" w:rsidRPr="00D92DB5">
        <w:rPr>
          <w:b/>
          <w:sz w:val="23"/>
        </w:rPr>
        <w:t>DI</w:t>
      </w:r>
      <w:proofErr w:type="spellEnd"/>
      <w:r w:rsidR="00B81751" w:rsidRPr="00D92DB5">
        <w:rPr>
          <w:b/>
          <w:sz w:val="23"/>
        </w:rPr>
        <w:t xml:space="preserve"> CONTROLLO DEL CODICE </w:t>
      </w:r>
      <w:proofErr w:type="spellStart"/>
      <w:r w:rsidR="00B81751" w:rsidRPr="00D92DB5">
        <w:rPr>
          <w:b/>
          <w:sz w:val="23"/>
        </w:rPr>
        <w:t>DI</w:t>
      </w:r>
      <w:proofErr w:type="spellEnd"/>
      <w:r w:rsidR="00B81751" w:rsidRPr="00D92DB5">
        <w:rPr>
          <w:b/>
          <w:sz w:val="23"/>
        </w:rPr>
        <w:t xml:space="preserve"> COMPORTAMENTO</w:t>
      </w:r>
    </w:p>
    <w:p w:rsidR="001A72BA" w:rsidRDefault="001A72BA">
      <w:pPr>
        <w:pStyle w:val="Corpodeltesto"/>
        <w:spacing w:before="1"/>
        <w:ind w:left="0"/>
        <w:rPr>
          <w:b/>
        </w:rPr>
      </w:pPr>
    </w:p>
    <w:p w:rsidR="00634E08" w:rsidRPr="00510D13" w:rsidRDefault="00D92DB5" w:rsidP="00634E08">
      <w:pPr>
        <w:tabs>
          <w:tab w:val="left" w:pos="589"/>
        </w:tabs>
        <w:rPr>
          <w:b/>
          <w:i/>
          <w:sz w:val="23"/>
        </w:rPr>
      </w:pPr>
      <w:r w:rsidRPr="00510D13">
        <w:rPr>
          <w:b/>
          <w:i/>
          <w:sz w:val="23"/>
        </w:rPr>
        <w:t>**</w:t>
      </w:r>
      <w:r w:rsidR="00B81751" w:rsidRPr="00510D13">
        <w:rPr>
          <w:b/>
          <w:i/>
          <w:sz w:val="23"/>
        </w:rPr>
        <w:t>Istituzione dell’Organo di</w:t>
      </w:r>
      <w:r w:rsidR="00B81751" w:rsidRPr="00510D13">
        <w:rPr>
          <w:b/>
          <w:i/>
          <w:spacing w:val="-1"/>
          <w:sz w:val="23"/>
        </w:rPr>
        <w:t xml:space="preserve"> </w:t>
      </w:r>
      <w:r w:rsidR="00B81751" w:rsidRPr="00510D13">
        <w:rPr>
          <w:b/>
          <w:i/>
          <w:sz w:val="23"/>
        </w:rPr>
        <w:t>Vigilanza</w:t>
      </w:r>
      <w:r w:rsidR="00634E08" w:rsidRPr="00510D13">
        <w:rPr>
          <w:b/>
          <w:i/>
          <w:sz w:val="23"/>
        </w:rPr>
        <w:t xml:space="preserve"> e Controllo </w:t>
      </w:r>
    </w:p>
    <w:p w:rsidR="001A72BA" w:rsidRPr="00510D13" w:rsidRDefault="00B81751" w:rsidP="00634E08">
      <w:pPr>
        <w:tabs>
          <w:tab w:val="left" w:pos="589"/>
        </w:tabs>
      </w:pPr>
      <w:r w:rsidRPr="00510D13">
        <w:t xml:space="preserve">E’ istituito l’Organo di Vigilanza per il controllo interno, già precedentemente costituito in CARMINIO S.r.l. ai sensi del Decreto  </w:t>
      </w:r>
      <w:proofErr w:type="spellStart"/>
      <w:r w:rsidR="00D92DB5" w:rsidRPr="00510D13">
        <w:t>Dl</w:t>
      </w:r>
      <w:r w:rsidRPr="00510D13">
        <w:t>gs</w:t>
      </w:r>
      <w:proofErr w:type="spellEnd"/>
      <w:r w:rsidRPr="00510D13">
        <w:t>.</w:t>
      </w:r>
      <w:r w:rsidRPr="00510D13">
        <w:rPr>
          <w:spacing w:val="-1"/>
        </w:rPr>
        <w:t xml:space="preserve"> </w:t>
      </w:r>
      <w:r w:rsidRPr="00510D13">
        <w:t>231/01.</w:t>
      </w:r>
    </w:p>
    <w:p w:rsidR="001A72BA" w:rsidRPr="00510D13" w:rsidRDefault="00B81751">
      <w:pPr>
        <w:pStyle w:val="Corpodeltesto"/>
        <w:spacing w:before="4" w:line="242" w:lineRule="auto"/>
        <w:ind w:right="241"/>
      </w:pPr>
      <w:r w:rsidRPr="00510D13">
        <w:t>L’Organo di Vigilanza</w:t>
      </w:r>
      <w:r w:rsidR="00634E08" w:rsidRPr="00510D13">
        <w:t xml:space="preserve"> e Controllo </w:t>
      </w:r>
      <w:r w:rsidRPr="00510D13">
        <w:t xml:space="preserve"> ha il compito di vigilare sull’attuazione ed il rispetto del presente Codice</w:t>
      </w:r>
      <w:r w:rsidR="00634E08" w:rsidRPr="00510D13">
        <w:t xml:space="preserve">, delle misure di prevenzione di fenomeni corruttivi , del Codice di Comportamento Integrativo dei dipendenti </w:t>
      </w:r>
      <w:r w:rsidRPr="00510D13">
        <w:t xml:space="preserve"> e sui modelli di organizzazione e gestione.</w:t>
      </w:r>
    </w:p>
    <w:p w:rsidR="001A72BA" w:rsidRPr="00510D13" w:rsidRDefault="00B81751">
      <w:pPr>
        <w:pStyle w:val="Corpodeltesto"/>
        <w:spacing w:before="2"/>
      </w:pPr>
      <w:r w:rsidRPr="00510D13">
        <w:t>In particolare, l’Organo di Vigilanza</w:t>
      </w:r>
      <w:r w:rsidR="00634E08" w:rsidRPr="00510D13">
        <w:t xml:space="preserve"> e Controllo </w:t>
      </w:r>
      <w:r w:rsidRPr="00510D13">
        <w:t>:</w:t>
      </w:r>
    </w:p>
    <w:p w:rsidR="001A72BA" w:rsidRPr="00510D13" w:rsidRDefault="00B81751" w:rsidP="00634E08">
      <w:pPr>
        <w:pStyle w:val="Paragrafoelenco"/>
        <w:numPr>
          <w:ilvl w:val="2"/>
          <w:numId w:val="4"/>
        </w:numPr>
        <w:tabs>
          <w:tab w:val="left" w:pos="820"/>
        </w:tabs>
        <w:spacing w:before="5" w:line="242" w:lineRule="auto"/>
        <w:ind w:right="241" w:hanging="351"/>
        <w:jc w:val="both"/>
        <w:rPr>
          <w:sz w:val="23"/>
        </w:rPr>
      </w:pPr>
      <w:r w:rsidRPr="00510D13">
        <w:rPr>
          <w:sz w:val="23"/>
        </w:rPr>
        <w:t xml:space="preserve">ha la responsabilità di esprimere pareri vincolanti riguardo alle problematiche di natura etica che potrebbero insorgere nell’ambito delle decisioni </w:t>
      </w:r>
      <w:r w:rsidR="00634E08" w:rsidRPr="00510D13">
        <w:rPr>
          <w:sz w:val="23"/>
        </w:rPr>
        <w:t xml:space="preserve"> della società </w:t>
      </w:r>
      <w:r w:rsidRPr="00510D13">
        <w:rPr>
          <w:sz w:val="23"/>
        </w:rPr>
        <w:t xml:space="preserve"> e </w:t>
      </w:r>
      <w:r w:rsidR="00634E08" w:rsidRPr="00510D13">
        <w:rPr>
          <w:sz w:val="23"/>
        </w:rPr>
        <w:t xml:space="preserve">sulle </w:t>
      </w:r>
      <w:r w:rsidRPr="00510D13">
        <w:rPr>
          <w:sz w:val="23"/>
        </w:rPr>
        <w:t xml:space="preserve"> presunte violazioni del Codice di comportamento </w:t>
      </w:r>
      <w:r w:rsidR="00634E08" w:rsidRPr="00510D13">
        <w:rPr>
          <w:sz w:val="23"/>
        </w:rPr>
        <w:t>;</w:t>
      </w:r>
    </w:p>
    <w:p w:rsidR="001A72BA" w:rsidRPr="00510D13" w:rsidRDefault="00B81751">
      <w:pPr>
        <w:pStyle w:val="Paragrafoelenco"/>
        <w:numPr>
          <w:ilvl w:val="2"/>
          <w:numId w:val="4"/>
        </w:numPr>
        <w:tabs>
          <w:tab w:val="left" w:pos="820"/>
        </w:tabs>
        <w:spacing w:before="5" w:line="242" w:lineRule="auto"/>
        <w:ind w:right="241" w:hanging="351"/>
        <w:jc w:val="both"/>
        <w:rPr>
          <w:sz w:val="23"/>
        </w:rPr>
      </w:pPr>
      <w:r w:rsidRPr="00510D13">
        <w:rPr>
          <w:sz w:val="23"/>
        </w:rPr>
        <w:t>deve seguire la revisione periodica del Codice di comportamento e dei suoi meccanismi d</w:t>
      </w:r>
      <w:r w:rsidRPr="00510D13">
        <w:rPr>
          <w:spacing w:val="1"/>
          <w:sz w:val="23"/>
        </w:rPr>
        <w:t xml:space="preserve">i </w:t>
      </w:r>
      <w:r w:rsidRPr="00510D13">
        <w:rPr>
          <w:sz w:val="23"/>
        </w:rPr>
        <w:t>attuazione.</w:t>
      </w:r>
    </w:p>
    <w:p w:rsidR="00D4564F" w:rsidRPr="00510D13" w:rsidRDefault="00D4564F">
      <w:pPr>
        <w:pStyle w:val="Paragrafoelenco"/>
        <w:numPr>
          <w:ilvl w:val="2"/>
          <w:numId w:val="4"/>
        </w:numPr>
        <w:tabs>
          <w:tab w:val="left" w:pos="820"/>
        </w:tabs>
        <w:spacing w:before="5" w:line="242" w:lineRule="auto"/>
        <w:ind w:right="241" w:hanging="351"/>
        <w:jc w:val="both"/>
        <w:rPr>
          <w:sz w:val="23"/>
        </w:rPr>
      </w:pPr>
      <w:r w:rsidRPr="00510D13">
        <w:rPr>
          <w:sz w:val="23"/>
        </w:rPr>
        <w:t xml:space="preserve">deve verificare  che il modello di gestione risponda alle prescrizioni normative vigenti . </w:t>
      </w:r>
    </w:p>
    <w:p w:rsidR="001A72BA" w:rsidRPr="00510D13" w:rsidRDefault="00B81751" w:rsidP="00634E08">
      <w:pPr>
        <w:pStyle w:val="Corpodeltesto"/>
        <w:spacing w:before="1" w:line="244" w:lineRule="auto"/>
        <w:rPr>
          <w:b/>
          <w:i/>
        </w:rPr>
      </w:pPr>
      <w:r w:rsidRPr="00510D13">
        <w:t xml:space="preserve">L’Organo di Vigilanza </w:t>
      </w:r>
      <w:r w:rsidR="00634E08" w:rsidRPr="00510D13">
        <w:t xml:space="preserve"> </w:t>
      </w:r>
      <w:r w:rsidR="009E6AA2" w:rsidRPr="00510D13">
        <w:t xml:space="preserve">è nominato dall’Organo </w:t>
      </w:r>
      <w:r w:rsidRPr="00510D13">
        <w:t xml:space="preserve"> </w:t>
      </w:r>
      <w:r w:rsidR="00EF451D" w:rsidRPr="00510D13">
        <w:t>Ammin</w:t>
      </w:r>
      <w:r w:rsidR="00634E08" w:rsidRPr="00510D13">
        <w:t>i</w:t>
      </w:r>
      <w:r w:rsidR="00EF451D" w:rsidRPr="00510D13">
        <w:t>strat</w:t>
      </w:r>
      <w:r w:rsidR="00510D13" w:rsidRPr="00510D13">
        <w:t>ivo</w:t>
      </w:r>
      <w:r w:rsidR="00510D13">
        <w:t>.</w:t>
      </w:r>
    </w:p>
    <w:p w:rsidR="001A72BA" w:rsidRPr="00510D13" w:rsidRDefault="00B81751">
      <w:pPr>
        <w:pStyle w:val="Corpodeltesto"/>
        <w:spacing w:before="2" w:line="242" w:lineRule="auto"/>
        <w:ind w:right="243"/>
        <w:jc w:val="both"/>
      </w:pPr>
      <w:r w:rsidRPr="00510D13">
        <w:t>L’Organo di Vigilanza è un organo</w:t>
      </w:r>
      <w:r w:rsidR="00634E08" w:rsidRPr="00510D13">
        <w:t xml:space="preserve"> monocratico </w:t>
      </w:r>
      <w:r w:rsidRPr="00510D13">
        <w:t xml:space="preserve"> dotato di indipendenza, di piena autonomia di azione e di controllo la cui attività deve essere caratterizzata  da  professionalità ed</w:t>
      </w:r>
      <w:r w:rsidRPr="00510D13">
        <w:rPr>
          <w:spacing w:val="2"/>
        </w:rPr>
        <w:t xml:space="preserve"> </w:t>
      </w:r>
      <w:r w:rsidRPr="00510D13">
        <w:t>imparzialità.</w:t>
      </w:r>
    </w:p>
    <w:p w:rsidR="00634E08" w:rsidRPr="00510D13" w:rsidRDefault="00634E08">
      <w:pPr>
        <w:pStyle w:val="Corpodeltesto"/>
        <w:spacing w:before="2" w:line="242" w:lineRule="auto"/>
        <w:ind w:right="243"/>
        <w:jc w:val="both"/>
      </w:pPr>
      <w:r w:rsidRPr="00510D13">
        <w:t>L’incarico può essere affidato anche al revisore .</w:t>
      </w:r>
    </w:p>
    <w:p w:rsidR="001A72BA" w:rsidRPr="00510D13" w:rsidRDefault="00D92DB5" w:rsidP="00D92DB5">
      <w:pPr>
        <w:tabs>
          <w:tab w:val="left" w:pos="589"/>
        </w:tabs>
        <w:spacing w:before="93"/>
        <w:jc w:val="both"/>
        <w:rPr>
          <w:b/>
          <w:i/>
          <w:sz w:val="23"/>
        </w:rPr>
      </w:pPr>
      <w:proofErr w:type="spellStart"/>
      <w:r w:rsidRPr="00510D13">
        <w:rPr>
          <w:b/>
          <w:i/>
          <w:sz w:val="23"/>
        </w:rPr>
        <w:t>*</w:t>
      </w:r>
      <w:r w:rsidR="00B81751" w:rsidRPr="00510D13">
        <w:rPr>
          <w:b/>
          <w:i/>
          <w:sz w:val="23"/>
        </w:rPr>
        <w:t>Segnalazioni</w:t>
      </w:r>
      <w:proofErr w:type="spellEnd"/>
    </w:p>
    <w:p w:rsidR="001A72BA" w:rsidRPr="00510D13" w:rsidRDefault="00B81751">
      <w:pPr>
        <w:pStyle w:val="Corpodeltesto"/>
        <w:spacing w:before="1" w:line="242" w:lineRule="auto"/>
        <w:ind w:right="241"/>
        <w:jc w:val="both"/>
      </w:pPr>
      <w:r w:rsidRPr="00510D13">
        <w:t xml:space="preserve">Tutti i soggetti interessati, interni ed esterni, sono tenuti a segnalare verbalmente o per iscritto (rispetto alla natura della violazione) e in forma non  anonima,  eventuali inosservanze del presente Codice e ogni violazione </w:t>
      </w:r>
      <w:r w:rsidR="00634E08" w:rsidRPr="00510D13">
        <w:t>d</w:t>
      </w:r>
      <w:r w:rsidRPr="00510D13">
        <w:t>el medesimo,  da  chiunque  proveniente, al proprio responsabile e/o all’Organo di Vigilanza, secondo le modalità previste.</w:t>
      </w:r>
    </w:p>
    <w:p w:rsidR="001A72BA" w:rsidRPr="00510D13" w:rsidRDefault="00B81751">
      <w:pPr>
        <w:pStyle w:val="Corpodeltesto"/>
        <w:spacing w:before="6"/>
        <w:jc w:val="both"/>
      </w:pPr>
      <w:r w:rsidRPr="00510D13">
        <w:t>Gli autori di segnalazioni palesemente infondate sono soggetti a sanzioni.</w:t>
      </w:r>
    </w:p>
    <w:p w:rsidR="001A72BA" w:rsidRPr="00510D13" w:rsidRDefault="00B81751">
      <w:pPr>
        <w:pStyle w:val="Corpodeltesto"/>
        <w:spacing w:before="4" w:line="242" w:lineRule="auto"/>
        <w:ind w:right="244"/>
        <w:jc w:val="both"/>
      </w:pPr>
      <w:r w:rsidRPr="00510D13">
        <w:t>CARMINIO tutela gli autori delle segnalazioni contro le eventuali ritorsioni cui possono andare incontro per aver riferito di comportamenti non corretti e a mantenerne riservata l’identità, fatti salvi gli obblighi di legge.</w:t>
      </w:r>
    </w:p>
    <w:p w:rsidR="001A72BA" w:rsidRPr="00510D13" w:rsidRDefault="001A72BA">
      <w:pPr>
        <w:pStyle w:val="Corpodeltesto"/>
        <w:spacing w:before="9"/>
        <w:ind w:left="0"/>
      </w:pPr>
    </w:p>
    <w:p w:rsidR="001A72BA" w:rsidRPr="00510D13" w:rsidRDefault="00D92DB5" w:rsidP="00D92DB5">
      <w:pPr>
        <w:tabs>
          <w:tab w:val="left" w:pos="588"/>
        </w:tabs>
        <w:jc w:val="both"/>
        <w:rPr>
          <w:b/>
          <w:i/>
          <w:sz w:val="23"/>
        </w:rPr>
      </w:pPr>
      <w:r w:rsidRPr="00510D13">
        <w:rPr>
          <w:b/>
          <w:i/>
          <w:sz w:val="23"/>
        </w:rPr>
        <w:t xml:space="preserve">* </w:t>
      </w:r>
      <w:r w:rsidR="00B81751" w:rsidRPr="00510D13">
        <w:rPr>
          <w:b/>
          <w:i/>
          <w:sz w:val="23"/>
        </w:rPr>
        <w:t>Violazioni del Codice di</w:t>
      </w:r>
      <w:r w:rsidR="00B81751" w:rsidRPr="00510D13">
        <w:rPr>
          <w:b/>
          <w:i/>
          <w:spacing w:val="32"/>
          <w:sz w:val="23"/>
        </w:rPr>
        <w:t xml:space="preserve"> </w:t>
      </w:r>
      <w:r w:rsidR="00B81751" w:rsidRPr="00510D13">
        <w:rPr>
          <w:b/>
          <w:i/>
          <w:sz w:val="23"/>
        </w:rPr>
        <w:t>Comportamento</w:t>
      </w:r>
    </w:p>
    <w:p w:rsidR="001A72BA" w:rsidRPr="00510D13" w:rsidRDefault="00B81751">
      <w:pPr>
        <w:pStyle w:val="Corpodeltesto"/>
        <w:spacing w:before="2" w:line="242" w:lineRule="auto"/>
        <w:ind w:right="241"/>
        <w:jc w:val="both"/>
      </w:pPr>
      <w:r w:rsidRPr="00510D13">
        <w:t>La grave e persistente violazione delle norme del Codice di Comportamento da parte dei  suoi destinatari, lede il rapporto di fiducia instaurato con CARMINIO e può comportare l’irrogazione di sanzioni disciplinari, il risarcimento del danno e nei casi di grave inadempimento la risoluzione del rapporto di</w:t>
      </w:r>
      <w:r w:rsidRPr="00510D13">
        <w:rPr>
          <w:spacing w:val="6"/>
        </w:rPr>
        <w:t xml:space="preserve"> </w:t>
      </w:r>
      <w:r w:rsidRPr="00510D13">
        <w:t>lavoro.</w:t>
      </w:r>
    </w:p>
    <w:p w:rsidR="00D92DB5" w:rsidRDefault="00B81751" w:rsidP="00D92DB5">
      <w:pPr>
        <w:pStyle w:val="Corpodeltesto"/>
        <w:spacing w:before="4" w:line="242" w:lineRule="auto"/>
        <w:ind w:right="240"/>
        <w:jc w:val="both"/>
      </w:pPr>
      <w:r w:rsidRPr="00510D13">
        <w:t>Con il termine “gravi inadempimenti” si individuano, ai fini del presente Codice, tutti quei comportamenti persistenti di violazione dai quali derivino sanzioni o danni a carico di CARMINIO.</w:t>
      </w:r>
    </w:p>
    <w:p w:rsidR="001A72BA" w:rsidRDefault="00D92DB5" w:rsidP="00D92DB5">
      <w:pPr>
        <w:pStyle w:val="Corpodeltesto"/>
        <w:spacing w:before="4" w:line="242" w:lineRule="auto"/>
        <w:ind w:right="240"/>
        <w:jc w:val="both"/>
      </w:pPr>
      <w:r w:rsidRPr="00CF037D">
        <w:rPr>
          <w:b/>
        </w:rPr>
        <w:lastRenderedPageBreak/>
        <w:t xml:space="preserve">Per i dipendenti trovano applicazione anche le disposizioni relative alla responsabilità per violazione del Codice di Comportamento (DPR 62/2013) e Codice di Comportamento Integrativo </w:t>
      </w:r>
      <w:r w:rsidR="00D07006" w:rsidRPr="00CF037D">
        <w:rPr>
          <w:b/>
        </w:rPr>
        <w:t>approvato dal Comune nelle more dell’adozione dello stesso da parte della Carminio</w:t>
      </w:r>
      <w:r w:rsidR="00D07006">
        <w:t xml:space="preserve"> .</w:t>
      </w:r>
      <w:bookmarkStart w:id="27" w:name="_GoBack"/>
      <w:bookmarkEnd w:id="27"/>
    </w:p>
    <w:p w:rsidR="00634E08" w:rsidRDefault="00634E08" w:rsidP="00D92DB5">
      <w:pPr>
        <w:pStyle w:val="Corpodeltesto"/>
        <w:spacing w:before="4" w:line="242" w:lineRule="auto"/>
        <w:ind w:right="240"/>
        <w:jc w:val="both"/>
      </w:pPr>
      <w:r>
        <w:rPr>
          <w:b/>
        </w:rPr>
        <w:t xml:space="preserve">Per tutto quanto non previsto nel presente provvedimento si rinvia alla normativa vigente in materia </w:t>
      </w:r>
      <w:r w:rsidRPr="00634E08">
        <w:t>.</w:t>
      </w:r>
    </w:p>
    <w:p w:rsidR="00634E08" w:rsidRDefault="00634E08" w:rsidP="00D92DB5">
      <w:pPr>
        <w:pStyle w:val="Corpodeltesto"/>
        <w:spacing w:before="4" w:line="242" w:lineRule="auto"/>
        <w:ind w:right="240"/>
        <w:jc w:val="both"/>
      </w:pPr>
    </w:p>
    <w:sectPr w:rsidR="00634E08" w:rsidSect="001A72BA">
      <w:footerReference w:type="default" r:id="rId7"/>
      <w:pgSz w:w="11900" w:h="16840"/>
      <w:pgMar w:top="1600" w:right="1680" w:bottom="1680" w:left="1260" w:header="0" w:footer="148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3F2C" w:rsidRDefault="008B3F2C" w:rsidP="001A72BA">
      <w:r>
        <w:separator/>
      </w:r>
    </w:p>
  </w:endnote>
  <w:endnote w:type="continuationSeparator" w:id="0">
    <w:p w:rsidR="008B3F2C" w:rsidRDefault="008B3F2C" w:rsidP="001A72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2BA" w:rsidRDefault="00845986">
    <w:pPr>
      <w:pStyle w:val="Corpodeltesto"/>
      <w:spacing w:line="14" w:lineRule="auto"/>
      <w:ind w:left="0"/>
      <w:rPr>
        <w:sz w:val="20"/>
      </w:rPr>
    </w:pPr>
    <w:r w:rsidRPr="00845986">
      <w:rPr>
        <w:noProof/>
        <w:lang w:eastAsia="it-IT"/>
      </w:rPr>
      <w:pict>
        <v:shapetype id="_x0000_t202" coordsize="21600,21600" o:spt="202" path="m,l,21600r21600,l21600,xe">
          <v:stroke joinstyle="miter"/>
          <v:path gradientshapeok="t" o:connecttype="rect"/>
        </v:shapetype>
        <v:shape id="Text Box 1" o:spid="_x0000_s4097" type="#_x0000_t202" style="position:absolute;margin-left:483.95pt;margin-top:756.9pt;width:17.7pt;height:14.95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" filled="f" stroked="f">
          <v:textbox inset="0,0,0,0">
            <w:txbxContent>
              <w:p w:rsidR="001A72BA" w:rsidRDefault="00845986">
                <w:pPr>
                  <w:pStyle w:val="Corpodeltesto"/>
                  <w:spacing w:before="13"/>
                  <w:ind w:left="60"/>
                </w:pPr>
                <w:r>
                  <w:fldChar w:fldCharType="begin"/>
                </w:r>
                <w:r w:rsidR="00B81751">
                  <w:instrText xml:space="preserve"> PAGE </w:instrText>
                </w:r>
                <w:r>
                  <w:fldChar w:fldCharType="separate"/>
                </w:r>
                <w:r w:rsidR="003829B4">
                  <w:rPr>
                    <w:noProof/>
                  </w:rPr>
                  <w:t>1</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3F2C" w:rsidRDefault="008B3F2C" w:rsidP="001A72BA">
      <w:r>
        <w:separator/>
      </w:r>
    </w:p>
  </w:footnote>
  <w:footnote w:type="continuationSeparator" w:id="0">
    <w:p w:rsidR="008B3F2C" w:rsidRDefault="008B3F2C" w:rsidP="001A72B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919A2"/>
    <w:multiLevelType w:val="hybridMultilevel"/>
    <w:tmpl w:val="4072B422"/>
    <w:lvl w:ilvl="0" w:tplc="25302B8E">
      <w:start w:val="1"/>
      <w:numFmt w:val="lowerLetter"/>
      <w:lvlText w:val="%1)"/>
      <w:lvlJc w:val="left"/>
      <w:pPr>
        <w:ind w:left="819" w:hanging="351"/>
        <w:jc w:val="left"/>
      </w:pPr>
      <w:rPr>
        <w:rFonts w:ascii="Times New Roman" w:eastAsia="Times New Roman" w:hAnsi="Times New Roman" w:cs="Times New Roman" w:hint="default"/>
        <w:w w:val="101"/>
        <w:sz w:val="23"/>
        <w:szCs w:val="23"/>
        <w:lang w:val="it-IT" w:eastAsia="en-US" w:bidi="ar-SA"/>
      </w:rPr>
    </w:lvl>
    <w:lvl w:ilvl="1" w:tplc="61F8E08C">
      <w:numFmt w:val="bullet"/>
      <w:lvlText w:val="•"/>
      <w:lvlJc w:val="left"/>
      <w:pPr>
        <w:ind w:left="1634" w:hanging="351"/>
      </w:pPr>
      <w:rPr>
        <w:rFonts w:hint="default"/>
        <w:lang w:val="it-IT" w:eastAsia="en-US" w:bidi="ar-SA"/>
      </w:rPr>
    </w:lvl>
    <w:lvl w:ilvl="2" w:tplc="1E9812F8">
      <w:numFmt w:val="bullet"/>
      <w:lvlText w:val="•"/>
      <w:lvlJc w:val="left"/>
      <w:pPr>
        <w:ind w:left="2448" w:hanging="351"/>
      </w:pPr>
      <w:rPr>
        <w:rFonts w:hint="default"/>
        <w:lang w:val="it-IT" w:eastAsia="en-US" w:bidi="ar-SA"/>
      </w:rPr>
    </w:lvl>
    <w:lvl w:ilvl="3" w:tplc="18083322">
      <w:numFmt w:val="bullet"/>
      <w:lvlText w:val="•"/>
      <w:lvlJc w:val="left"/>
      <w:pPr>
        <w:ind w:left="3262" w:hanging="351"/>
      </w:pPr>
      <w:rPr>
        <w:rFonts w:hint="default"/>
        <w:lang w:val="it-IT" w:eastAsia="en-US" w:bidi="ar-SA"/>
      </w:rPr>
    </w:lvl>
    <w:lvl w:ilvl="4" w:tplc="1BB0AFBC">
      <w:numFmt w:val="bullet"/>
      <w:lvlText w:val="•"/>
      <w:lvlJc w:val="left"/>
      <w:pPr>
        <w:ind w:left="4076" w:hanging="351"/>
      </w:pPr>
      <w:rPr>
        <w:rFonts w:hint="default"/>
        <w:lang w:val="it-IT" w:eastAsia="en-US" w:bidi="ar-SA"/>
      </w:rPr>
    </w:lvl>
    <w:lvl w:ilvl="5" w:tplc="4A864FD0">
      <w:numFmt w:val="bullet"/>
      <w:lvlText w:val="•"/>
      <w:lvlJc w:val="left"/>
      <w:pPr>
        <w:ind w:left="4890" w:hanging="351"/>
      </w:pPr>
      <w:rPr>
        <w:rFonts w:hint="default"/>
        <w:lang w:val="it-IT" w:eastAsia="en-US" w:bidi="ar-SA"/>
      </w:rPr>
    </w:lvl>
    <w:lvl w:ilvl="6" w:tplc="61BE4D3C">
      <w:numFmt w:val="bullet"/>
      <w:lvlText w:val="•"/>
      <w:lvlJc w:val="left"/>
      <w:pPr>
        <w:ind w:left="5704" w:hanging="351"/>
      </w:pPr>
      <w:rPr>
        <w:rFonts w:hint="default"/>
        <w:lang w:val="it-IT" w:eastAsia="en-US" w:bidi="ar-SA"/>
      </w:rPr>
    </w:lvl>
    <w:lvl w:ilvl="7" w:tplc="83DAC7B0">
      <w:numFmt w:val="bullet"/>
      <w:lvlText w:val="•"/>
      <w:lvlJc w:val="left"/>
      <w:pPr>
        <w:ind w:left="6518" w:hanging="351"/>
      </w:pPr>
      <w:rPr>
        <w:rFonts w:hint="default"/>
        <w:lang w:val="it-IT" w:eastAsia="en-US" w:bidi="ar-SA"/>
      </w:rPr>
    </w:lvl>
    <w:lvl w:ilvl="8" w:tplc="5DA01F44">
      <w:numFmt w:val="bullet"/>
      <w:lvlText w:val="•"/>
      <w:lvlJc w:val="left"/>
      <w:pPr>
        <w:ind w:left="7332" w:hanging="351"/>
      </w:pPr>
      <w:rPr>
        <w:rFonts w:hint="default"/>
        <w:lang w:val="it-IT" w:eastAsia="en-US" w:bidi="ar-SA"/>
      </w:rPr>
    </w:lvl>
  </w:abstractNum>
  <w:abstractNum w:abstractNumId="1">
    <w:nsid w:val="5B4D638A"/>
    <w:multiLevelType w:val="multilevel"/>
    <w:tmpl w:val="55725D9C"/>
    <w:lvl w:ilvl="0">
      <w:start w:val="1"/>
      <w:numFmt w:val="decimal"/>
      <w:lvlText w:val="%1."/>
      <w:lvlJc w:val="left"/>
      <w:pPr>
        <w:ind w:left="354" w:hanging="234"/>
        <w:jc w:val="left"/>
      </w:pPr>
      <w:rPr>
        <w:rFonts w:ascii="Times New Roman" w:eastAsia="Times New Roman" w:hAnsi="Times New Roman" w:cs="Times New Roman" w:hint="default"/>
        <w:b/>
        <w:bCs/>
        <w:w w:val="101"/>
        <w:sz w:val="23"/>
        <w:szCs w:val="23"/>
        <w:lang w:val="it-IT" w:eastAsia="en-US" w:bidi="ar-SA"/>
      </w:rPr>
    </w:lvl>
    <w:lvl w:ilvl="1">
      <w:start w:val="1"/>
      <w:numFmt w:val="decimal"/>
      <w:lvlText w:val="%1.%2"/>
      <w:lvlJc w:val="left"/>
      <w:pPr>
        <w:ind w:left="350" w:hanging="350"/>
        <w:jc w:val="left"/>
      </w:pPr>
      <w:rPr>
        <w:rFonts w:ascii="Times New Roman" w:eastAsia="Times New Roman" w:hAnsi="Times New Roman" w:cs="Times New Roman" w:hint="default"/>
        <w:b/>
        <w:bCs/>
        <w:i/>
        <w:spacing w:val="-2"/>
        <w:w w:val="101"/>
        <w:sz w:val="23"/>
        <w:szCs w:val="23"/>
        <w:lang w:val="it-IT" w:eastAsia="en-US" w:bidi="ar-SA"/>
      </w:rPr>
    </w:lvl>
    <w:lvl w:ilvl="2">
      <w:numFmt w:val="bullet"/>
      <w:lvlText w:val=""/>
      <w:lvlJc w:val="left"/>
      <w:pPr>
        <w:ind w:left="819" w:hanging="349"/>
      </w:pPr>
      <w:rPr>
        <w:rFonts w:ascii="Symbol" w:eastAsia="Symbol" w:hAnsi="Symbol" w:cs="Symbol" w:hint="default"/>
        <w:w w:val="101"/>
        <w:sz w:val="23"/>
        <w:szCs w:val="23"/>
        <w:lang w:val="it-IT" w:eastAsia="en-US" w:bidi="ar-SA"/>
      </w:rPr>
    </w:lvl>
    <w:lvl w:ilvl="3">
      <w:numFmt w:val="bullet"/>
      <w:lvlText w:val="•"/>
      <w:lvlJc w:val="left"/>
      <w:pPr>
        <w:ind w:left="480" w:hanging="349"/>
      </w:pPr>
      <w:rPr>
        <w:rFonts w:hint="default"/>
        <w:lang w:val="it-IT" w:eastAsia="en-US" w:bidi="ar-SA"/>
      </w:rPr>
    </w:lvl>
    <w:lvl w:ilvl="4">
      <w:numFmt w:val="bullet"/>
      <w:lvlText w:val="•"/>
      <w:lvlJc w:val="left"/>
      <w:pPr>
        <w:ind w:left="580" w:hanging="349"/>
      </w:pPr>
      <w:rPr>
        <w:rFonts w:hint="default"/>
        <w:lang w:val="it-IT" w:eastAsia="en-US" w:bidi="ar-SA"/>
      </w:rPr>
    </w:lvl>
    <w:lvl w:ilvl="5">
      <w:numFmt w:val="bullet"/>
      <w:lvlText w:val="•"/>
      <w:lvlJc w:val="left"/>
      <w:pPr>
        <w:ind w:left="820" w:hanging="349"/>
      </w:pPr>
      <w:rPr>
        <w:rFonts w:hint="default"/>
        <w:lang w:val="it-IT" w:eastAsia="en-US" w:bidi="ar-SA"/>
      </w:rPr>
    </w:lvl>
    <w:lvl w:ilvl="6">
      <w:numFmt w:val="bullet"/>
      <w:lvlText w:val="•"/>
      <w:lvlJc w:val="left"/>
      <w:pPr>
        <w:ind w:left="2448" w:hanging="349"/>
      </w:pPr>
      <w:rPr>
        <w:rFonts w:hint="default"/>
        <w:lang w:val="it-IT" w:eastAsia="en-US" w:bidi="ar-SA"/>
      </w:rPr>
    </w:lvl>
    <w:lvl w:ilvl="7">
      <w:numFmt w:val="bullet"/>
      <w:lvlText w:val="•"/>
      <w:lvlJc w:val="left"/>
      <w:pPr>
        <w:ind w:left="4076" w:hanging="349"/>
      </w:pPr>
      <w:rPr>
        <w:rFonts w:hint="default"/>
        <w:lang w:val="it-IT" w:eastAsia="en-US" w:bidi="ar-SA"/>
      </w:rPr>
    </w:lvl>
    <w:lvl w:ilvl="8">
      <w:numFmt w:val="bullet"/>
      <w:lvlText w:val="•"/>
      <w:lvlJc w:val="left"/>
      <w:pPr>
        <w:ind w:left="5704" w:hanging="349"/>
      </w:pPr>
      <w:rPr>
        <w:rFonts w:hint="default"/>
        <w:lang w:val="it-IT" w:eastAsia="en-US" w:bidi="ar-SA"/>
      </w:rPr>
    </w:lvl>
  </w:abstractNum>
  <w:abstractNum w:abstractNumId="2">
    <w:nsid w:val="5BFD4A89"/>
    <w:multiLevelType w:val="hybridMultilevel"/>
    <w:tmpl w:val="49140B52"/>
    <w:lvl w:ilvl="0" w:tplc="8564DFB8">
      <w:numFmt w:val="bullet"/>
      <w:lvlText w:val=""/>
      <w:lvlJc w:val="left"/>
      <w:pPr>
        <w:ind w:left="819" w:hanging="351"/>
      </w:pPr>
      <w:rPr>
        <w:rFonts w:ascii="Symbol" w:eastAsia="Symbol" w:hAnsi="Symbol" w:cs="Symbol" w:hint="default"/>
        <w:w w:val="101"/>
        <w:sz w:val="23"/>
        <w:szCs w:val="23"/>
        <w:lang w:val="it-IT" w:eastAsia="en-US" w:bidi="ar-SA"/>
      </w:rPr>
    </w:lvl>
    <w:lvl w:ilvl="1" w:tplc="49442DDC">
      <w:numFmt w:val="bullet"/>
      <w:lvlText w:val="•"/>
      <w:lvlJc w:val="left"/>
      <w:pPr>
        <w:ind w:left="1634" w:hanging="351"/>
      </w:pPr>
      <w:rPr>
        <w:rFonts w:hint="default"/>
        <w:lang w:val="it-IT" w:eastAsia="en-US" w:bidi="ar-SA"/>
      </w:rPr>
    </w:lvl>
    <w:lvl w:ilvl="2" w:tplc="9EE2B678">
      <w:numFmt w:val="bullet"/>
      <w:lvlText w:val="•"/>
      <w:lvlJc w:val="left"/>
      <w:pPr>
        <w:ind w:left="2448" w:hanging="351"/>
      </w:pPr>
      <w:rPr>
        <w:rFonts w:hint="default"/>
        <w:lang w:val="it-IT" w:eastAsia="en-US" w:bidi="ar-SA"/>
      </w:rPr>
    </w:lvl>
    <w:lvl w:ilvl="3" w:tplc="D1868D44">
      <w:numFmt w:val="bullet"/>
      <w:lvlText w:val="•"/>
      <w:lvlJc w:val="left"/>
      <w:pPr>
        <w:ind w:left="3262" w:hanging="351"/>
      </w:pPr>
      <w:rPr>
        <w:rFonts w:hint="default"/>
        <w:lang w:val="it-IT" w:eastAsia="en-US" w:bidi="ar-SA"/>
      </w:rPr>
    </w:lvl>
    <w:lvl w:ilvl="4" w:tplc="10EEE85A">
      <w:numFmt w:val="bullet"/>
      <w:lvlText w:val="•"/>
      <w:lvlJc w:val="left"/>
      <w:pPr>
        <w:ind w:left="4076" w:hanging="351"/>
      </w:pPr>
      <w:rPr>
        <w:rFonts w:hint="default"/>
        <w:lang w:val="it-IT" w:eastAsia="en-US" w:bidi="ar-SA"/>
      </w:rPr>
    </w:lvl>
    <w:lvl w:ilvl="5" w:tplc="4CEEB0EE">
      <w:numFmt w:val="bullet"/>
      <w:lvlText w:val="•"/>
      <w:lvlJc w:val="left"/>
      <w:pPr>
        <w:ind w:left="4890" w:hanging="351"/>
      </w:pPr>
      <w:rPr>
        <w:rFonts w:hint="default"/>
        <w:lang w:val="it-IT" w:eastAsia="en-US" w:bidi="ar-SA"/>
      </w:rPr>
    </w:lvl>
    <w:lvl w:ilvl="6" w:tplc="1738295E">
      <w:numFmt w:val="bullet"/>
      <w:lvlText w:val="•"/>
      <w:lvlJc w:val="left"/>
      <w:pPr>
        <w:ind w:left="5704" w:hanging="351"/>
      </w:pPr>
      <w:rPr>
        <w:rFonts w:hint="default"/>
        <w:lang w:val="it-IT" w:eastAsia="en-US" w:bidi="ar-SA"/>
      </w:rPr>
    </w:lvl>
    <w:lvl w:ilvl="7" w:tplc="3E26C2E2">
      <w:numFmt w:val="bullet"/>
      <w:lvlText w:val="•"/>
      <w:lvlJc w:val="left"/>
      <w:pPr>
        <w:ind w:left="6518" w:hanging="351"/>
      </w:pPr>
      <w:rPr>
        <w:rFonts w:hint="default"/>
        <w:lang w:val="it-IT" w:eastAsia="en-US" w:bidi="ar-SA"/>
      </w:rPr>
    </w:lvl>
    <w:lvl w:ilvl="8" w:tplc="FE0A9104">
      <w:numFmt w:val="bullet"/>
      <w:lvlText w:val="•"/>
      <w:lvlJc w:val="left"/>
      <w:pPr>
        <w:ind w:left="7332" w:hanging="351"/>
      </w:pPr>
      <w:rPr>
        <w:rFonts w:hint="default"/>
        <w:lang w:val="it-IT" w:eastAsia="en-US" w:bidi="ar-SA"/>
      </w:rPr>
    </w:lvl>
  </w:abstractNum>
  <w:abstractNum w:abstractNumId="3">
    <w:nsid w:val="789257D4"/>
    <w:multiLevelType w:val="multilevel"/>
    <w:tmpl w:val="9A787AFC"/>
    <w:lvl w:ilvl="0">
      <w:start w:val="1"/>
      <w:numFmt w:val="decimal"/>
      <w:lvlText w:val="%1."/>
      <w:lvlJc w:val="left"/>
      <w:pPr>
        <w:ind w:left="353" w:hanging="234"/>
        <w:jc w:val="left"/>
      </w:pPr>
      <w:rPr>
        <w:rFonts w:ascii="Times New Roman" w:eastAsia="Times New Roman" w:hAnsi="Times New Roman" w:cs="Times New Roman" w:hint="default"/>
        <w:w w:val="101"/>
        <w:sz w:val="23"/>
        <w:szCs w:val="23"/>
        <w:lang w:val="it-IT" w:eastAsia="en-US" w:bidi="ar-SA"/>
      </w:rPr>
    </w:lvl>
    <w:lvl w:ilvl="1">
      <w:start w:val="1"/>
      <w:numFmt w:val="decimal"/>
      <w:lvlText w:val="%1.%2"/>
      <w:lvlJc w:val="left"/>
      <w:pPr>
        <w:ind w:left="634" w:hanging="350"/>
        <w:jc w:val="left"/>
      </w:pPr>
      <w:rPr>
        <w:rFonts w:ascii="Times New Roman" w:eastAsia="Times New Roman" w:hAnsi="Times New Roman" w:cs="Times New Roman" w:hint="default"/>
        <w:spacing w:val="-2"/>
        <w:w w:val="101"/>
        <w:sz w:val="23"/>
        <w:szCs w:val="23"/>
        <w:lang w:val="it-IT" w:eastAsia="en-US" w:bidi="ar-SA"/>
      </w:rPr>
    </w:lvl>
    <w:lvl w:ilvl="2">
      <w:numFmt w:val="bullet"/>
      <w:lvlText w:val="•"/>
      <w:lvlJc w:val="left"/>
      <w:pPr>
        <w:ind w:left="460" w:hanging="350"/>
      </w:pPr>
      <w:rPr>
        <w:rFonts w:hint="default"/>
        <w:lang w:val="it-IT" w:eastAsia="en-US" w:bidi="ar-SA"/>
      </w:rPr>
    </w:lvl>
    <w:lvl w:ilvl="3">
      <w:numFmt w:val="bullet"/>
      <w:lvlText w:val="•"/>
      <w:lvlJc w:val="left"/>
      <w:pPr>
        <w:ind w:left="480" w:hanging="350"/>
      </w:pPr>
      <w:rPr>
        <w:rFonts w:hint="default"/>
        <w:lang w:val="it-IT" w:eastAsia="en-US" w:bidi="ar-SA"/>
      </w:rPr>
    </w:lvl>
    <w:lvl w:ilvl="4">
      <w:numFmt w:val="bullet"/>
      <w:lvlText w:val="•"/>
      <w:lvlJc w:val="left"/>
      <w:pPr>
        <w:ind w:left="580" w:hanging="350"/>
      </w:pPr>
      <w:rPr>
        <w:rFonts w:hint="default"/>
        <w:lang w:val="it-IT" w:eastAsia="en-US" w:bidi="ar-SA"/>
      </w:rPr>
    </w:lvl>
    <w:lvl w:ilvl="5">
      <w:numFmt w:val="bullet"/>
      <w:lvlText w:val="•"/>
      <w:lvlJc w:val="left"/>
      <w:pPr>
        <w:ind w:left="1976" w:hanging="350"/>
      </w:pPr>
      <w:rPr>
        <w:rFonts w:hint="default"/>
        <w:lang w:val="it-IT" w:eastAsia="en-US" w:bidi="ar-SA"/>
      </w:rPr>
    </w:lvl>
    <w:lvl w:ilvl="6">
      <w:numFmt w:val="bullet"/>
      <w:lvlText w:val="•"/>
      <w:lvlJc w:val="left"/>
      <w:pPr>
        <w:ind w:left="3373" w:hanging="350"/>
      </w:pPr>
      <w:rPr>
        <w:rFonts w:hint="default"/>
        <w:lang w:val="it-IT" w:eastAsia="en-US" w:bidi="ar-SA"/>
      </w:rPr>
    </w:lvl>
    <w:lvl w:ilvl="7">
      <w:numFmt w:val="bullet"/>
      <w:lvlText w:val="•"/>
      <w:lvlJc w:val="left"/>
      <w:pPr>
        <w:ind w:left="4770" w:hanging="350"/>
      </w:pPr>
      <w:rPr>
        <w:rFonts w:hint="default"/>
        <w:lang w:val="it-IT" w:eastAsia="en-US" w:bidi="ar-SA"/>
      </w:rPr>
    </w:lvl>
    <w:lvl w:ilvl="8">
      <w:numFmt w:val="bullet"/>
      <w:lvlText w:val="•"/>
      <w:lvlJc w:val="left"/>
      <w:pPr>
        <w:ind w:left="6166" w:hanging="350"/>
      </w:pPr>
      <w:rPr>
        <w:rFonts w:hint="default"/>
        <w:lang w:val="it-IT" w:eastAsia="en-US" w:bidi="ar-SA"/>
      </w:rPr>
    </w:lvl>
  </w:abstractNum>
  <w:abstractNum w:abstractNumId="4">
    <w:nsid w:val="7D83575A"/>
    <w:multiLevelType w:val="hybridMultilevel"/>
    <w:tmpl w:val="6AD85F9E"/>
    <w:lvl w:ilvl="0" w:tplc="A30C7856">
      <w:numFmt w:val="bullet"/>
      <w:lvlText w:val=""/>
      <w:lvlJc w:val="left"/>
      <w:pPr>
        <w:ind w:left="819" w:hanging="351"/>
      </w:pPr>
      <w:rPr>
        <w:rFonts w:ascii="Symbol" w:eastAsia="Symbol" w:hAnsi="Symbol" w:cs="Symbol" w:hint="default"/>
        <w:w w:val="101"/>
        <w:sz w:val="23"/>
        <w:szCs w:val="23"/>
        <w:lang w:val="it-IT" w:eastAsia="en-US" w:bidi="ar-SA"/>
      </w:rPr>
    </w:lvl>
    <w:lvl w:ilvl="1" w:tplc="D6866FAA">
      <w:numFmt w:val="bullet"/>
      <w:lvlText w:val="•"/>
      <w:lvlJc w:val="left"/>
      <w:pPr>
        <w:ind w:left="1634" w:hanging="351"/>
      </w:pPr>
      <w:rPr>
        <w:rFonts w:hint="default"/>
        <w:lang w:val="it-IT" w:eastAsia="en-US" w:bidi="ar-SA"/>
      </w:rPr>
    </w:lvl>
    <w:lvl w:ilvl="2" w:tplc="3F366A22">
      <w:numFmt w:val="bullet"/>
      <w:lvlText w:val="•"/>
      <w:lvlJc w:val="left"/>
      <w:pPr>
        <w:ind w:left="2448" w:hanging="351"/>
      </w:pPr>
      <w:rPr>
        <w:rFonts w:hint="default"/>
        <w:lang w:val="it-IT" w:eastAsia="en-US" w:bidi="ar-SA"/>
      </w:rPr>
    </w:lvl>
    <w:lvl w:ilvl="3" w:tplc="1DBE445E">
      <w:numFmt w:val="bullet"/>
      <w:lvlText w:val="•"/>
      <w:lvlJc w:val="left"/>
      <w:pPr>
        <w:ind w:left="3262" w:hanging="351"/>
      </w:pPr>
      <w:rPr>
        <w:rFonts w:hint="default"/>
        <w:lang w:val="it-IT" w:eastAsia="en-US" w:bidi="ar-SA"/>
      </w:rPr>
    </w:lvl>
    <w:lvl w:ilvl="4" w:tplc="3ED4C9A4">
      <w:numFmt w:val="bullet"/>
      <w:lvlText w:val="•"/>
      <w:lvlJc w:val="left"/>
      <w:pPr>
        <w:ind w:left="4076" w:hanging="351"/>
      </w:pPr>
      <w:rPr>
        <w:rFonts w:hint="default"/>
        <w:lang w:val="it-IT" w:eastAsia="en-US" w:bidi="ar-SA"/>
      </w:rPr>
    </w:lvl>
    <w:lvl w:ilvl="5" w:tplc="2F4038A4">
      <w:numFmt w:val="bullet"/>
      <w:lvlText w:val="•"/>
      <w:lvlJc w:val="left"/>
      <w:pPr>
        <w:ind w:left="4890" w:hanging="351"/>
      </w:pPr>
      <w:rPr>
        <w:rFonts w:hint="default"/>
        <w:lang w:val="it-IT" w:eastAsia="en-US" w:bidi="ar-SA"/>
      </w:rPr>
    </w:lvl>
    <w:lvl w:ilvl="6" w:tplc="62C8F2F6">
      <w:numFmt w:val="bullet"/>
      <w:lvlText w:val="•"/>
      <w:lvlJc w:val="left"/>
      <w:pPr>
        <w:ind w:left="5704" w:hanging="351"/>
      </w:pPr>
      <w:rPr>
        <w:rFonts w:hint="default"/>
        <w:lang w:val="it-IT" w:eastAsia="en-US" w:bidi="ar-SA"/>
      </w:rPr>
    </w:lvl>
    <w:lvl w:ilvl="7" w:tplc="92A2D7EE">
      <w:numFmt w:val="bullet"/>
      <w:lvlText w:val="•"/>
      <w:lvlJc w:val="left"/>
      <w:pPr>
        <w:ind w:left="6518" w:hanging="351"/>
      </w:pPr>
      <w:rPr>
        <w:rFonts w:hint="default"/>
        <w:lang w:val="it-IT" w:eastAsia="en-US" w:bidi="ar-SA"/>
      </w:rPr>
    </w:lvl>
    <w:lvl w:ilvl="8" w:tplc="50F08A10">
      <w:numFmt w:val="bullet"/>
      <w:lvlText w:val="•"/>
      <w:lvlJc w:val="left"/>
      <w:pPr>
        <w:ind w:left="7332" w:hanging="351"/>
      </w:pPr>
      <w:rPr>
        <w:rFonts w:hint="default"/>
        <w:lang w:val="it-IT" w:eastAsia="en-US" w:bidi="ar-SA"/>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hyphenationZone w:val="283"/>
  <w:drawingGridHorizontalSpacing w:val="110"/>
  <w:displayHorizontalDrawingGridEvery w:val="2"/>
  <w:characterSpacingControl w:val="doNotCompress"/>
  <w:hdrShapeDefaults>
    <o:shapedefaults v:ext="edit" spidmax="13314"/>
    <o:shapelayout v:ext="edit">
      <o:idmap v:ext="edit" data="4"/>
    </o:shapelayout>
  </w:hdrShapeDefaults>
  <w:footnotePr>
    <w:footnote w:id="-1"/>
    <w:footnote w:id="0"/>
  </w:footnotePr>
  <w:endnotePr>
    <w:endnote w:id="-1"/>
    <w:endnote w:id="0"/>
  </w:endnotePr>
  <w:compat>
    <w:ulTrailSpace/>
  </w:compat>
  <w:rsids>
    <w:rsidRoot w:val="001A72BA"/>
    <w:rsid w:val="000360AB"/>
    <w:rsid w:val="000B30E6"/>
    <w:rsid w:val="000D00EF"/>
    <w:rsid w:val="001A72BA"/>
    <w:rsid w:val="001C1271"/>
    <w:rsid w:val="002155C3"/>
    <w:rsid w:val="00220811"/>
    <w:rsid w:val="00294BD8"/>
    <w:rsid w:val="002F4CCF"/>
    <w:rsid w:val="00301DEE"/>
    <w:rsid w:val="00327441"/>
    <w:rsid w:val="003829B4"/>
    <w:rsid w:val="003B3D28"/>
    <w:rsid w:val="003D0ACC"/>
    <w:rsid w:val="003F0952"/>
    <w:rsid w:val="00406FA8"/>
    <w:rsid w:val="00427D5E"/>
    <w:rsid w:val="00433259"/>
    <w:rsid w:val="00464229"/>
    <w:rsid w:val="00510D13"/>
    <w:rsid w:val="0051742F"/>
    <w:rsid w:val="00587D78"/>
    <w:rsid w:val="005A0338"/>
    <w:rsid w:val="005E3F0C"/>
    <w:rsid w:val="005F5DD9"/>
    <w:rsid w:val="00634E08"/>
    <w:rsid w:val="006E03E6"/>
    <w:rsid w:val="00700DB2"/>
    <w:rsid w:val="00774ABC"/>
    <w:rsid w:val="00832083"/>
    <w:rsid w:val="00845986"/>
    <w:rsid w:val="008869DE"/>
    <w:rsid w:val="008B392B"/>
    <w:rsid w:val="008B3F2C"/>
    <w:rsid w:val="008E6E42"/>
    <w:rsid w:val="00980F32"/>
    <w:rsid w:val="009A6EB8"/>
    <w:rsid w:val="009C5A82"/>
    <w:rsid w:val="009E193A"/>
    <w:rsid w:val="009E6AA2"/>
    <w:rsid w:val="00A10372"/>
    <w:rsid w:val="00B3699A"/>
    <w:rsid w:val="00B60D4B"/>
    <w:rsid w:val="00B815D2"/>
    <w:rsid w:val="00B81751"/>
    <w:rsid w:val="00CC57EA"/>
    <w:rsid w:val="00CF037D"/>
    <w:rsid w:val="00CF2D7F"/>
    <w:rsid w:val="00D0223B"/>
    <w:rsid w:val="00D07006"/>
    <w:rsid w:val="00D45441"/>
    <w:rsid w:val="00D4564F"/>
    <w:rsid w:val="00D92DB5"/>
    <w:rsid w:val="00DB0995"/>
    <w:rsid w:val="00DB3253"/>
    <w:rsid w:val="00DB6822"/>
    <w:rsid w:val="00E205D5"/>
    <w:rsid w:val="00EB698A"/>
    <w:rsid w:val="00EB6AB7"/>
    <w:rsid w:val="00ED5D48"/>
    <w:rsid w:val="00EF451D"/>
    <w:rsid w:val="00EF68C8"/>
    <w:rsid w:val="00F040A7"/>
    <w:rsid w:val="00F04655"/>
    <w:rsid w:val="00F93C57"/>
    <w:rsid w:val="00FF2AC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1A72BA"/>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1A72BA"/>
    <w:tblPr>
      <w:tblInd w:w="0" w:type="dxa"/>
      <w:tblCellMar>
        <w:top w:w="0" w:type="dxa"/>
        <w:left w:w="0" w:type="dxa"/>
        <w:bottom w:w="0" w:type="dxa"/>
        <w:right w:w="0" w:type="dxa"/>
      </w:tblCellMar>
    </w:tblPr>
  </w:style>
  <w:style w:type="paragraph" w:customStyle="1" w:styleId="Sommario11">
    <w:name w:val="Sommario 11"/>
    <w:basedOn w:val="Normale"/>
    <w:uiPriority w:val="1"/>
    <w:qFormat/>
    <w:rsid w:val="001A72BA"/>
    <w:pPr>
      <w:spacing w:before="4"/>
      <w:ind w:left="468" w:hanging="350"/>
    </w:pPr>
    <w:rPr>
      <w:sz w:val="23"/>
      <w:szCs w:val="23"/>
    </w:rPr>
  </w:style>
  <w:style w:type="paragraph" w:customStyle="1" w:styleId="Sommario21">
    <w:name w:val="Sommario 21"/>
    <w:basedOn w:val="Normale"/>
    <w:uiPriority w:val="1"/>
    <w:qFormat/>
    <w:rsid w:val="001A72BA"/>
    <w:pPr>
      <w:spacing w:before="4"/>
      <w:ind w:left="470" w:hanging="351"/>
    </w:pPr>
    <w:rPr>
      <w:b/>
      <w:bCs/>
      <w:i/>
    </w:rPr>
  </w:style>
  <w:style w:type="paragraph" w:styleId="Corpodeltesto">
    <w:name w:val="Body Text"/>
    <w:basedOn w:val="Normale"/>
    <w:uiPriority w:val="1"/>
    <w:qFormat/>
    <w:rsid w:val="001A72BA"/>
    <w:pPr>
      <w:ind w:left="120"/>
    </w:pPr>
    <w:rPr>
      <w:sz w:val="23"/>
      <w:szCs w:val="23"/>
    </w:rPr>
  </w:style>
  <w:style w:type="paragraph" w:customStyle="1" w:styleId="Titolo11">
    <w:name w:val="Titolo 11"/>
    <w:basedOn w:val="Normale"/>
    <w:uiPriority w:val="1"/>
    <w:qFormat/>
    <w:rsid w:val="001A72BA"/>
    <w:pPr>
      <w:ind w:left="352" w:hanging="233"/>
      <w:jc w:val="both"/>
      <w:outlineLvl w:val="1"/>
    </w:pPr>
    <w:rPr>
      <w:b/>
      <w:bCs/>
      <w:sz w:val="23"/>
      <w:szCs w:val="23"/>
    </w:rPr>
  </w:style>
  <w:style w:type="paragraph" w:customStyle="1" w:styleId="Titolo21">
    <w:name w:val="Titolo 21"/>
    <w:basedOn w:val="Normale"/>
    <w:uiPriority w:val="1"/>
    <w:qFormat/>
    <w:rsid w:val="001A72BA"/>
    <w:pPr>
      <w:ind w:left="469" w:hanging="350"/>
      <w:jc w:val="both"/>
      <w:outlineLvl w:val="2"/>
    </w:pPr>
    <w:rPr>
      <w:b/>
      <w:bCs/>
      <w:i/>
      <w:sz w:val="23"/>
      <w:szCs w:val="23"/>
    </w:rPr>
  </w:style>
  <w:style w:type="paragraph" w:styleId="Titolo">
    <w:name w:val="Title"/>
    <w:basedOn w:val="Normale"/>
    <w:uiPriority w:val="1"/>
    <w:qFormat/>
    <w:rsid w:val="001A72BA"/>
    <w:pPr>
      <w:spacing w:before="87"/>
      <w:ind w:left="1150" w:right="1277"/>
      <w:jc w:val="center"/>
    </w:pPr>
    <w:rPr>
      <w:sz w:val="46"/>
      <w:szCs w:val="46"/>
    </w:rPr>
  </w:style>
  <w:style w:type="paragraph" w:styleId="Paragrafoelenco">
    <w:name w:val="List Paragraph"/>
    <w:basedOn w:val="Normale"/>
    <w:uiPriority w:val="1"/>
    <w:qFormat/>
    <w:rsid w:val="001A72BA"/>
    <w:pPr>
      <w:ind w:left="468" w:hanging="351"/>
    </w:pPr>
  </w:style>
  <w:style w:type="paragraph" w:customStyle="1" w:styleId="TableParagraph">
    <w:name w:val="Table Paragraph"/>
    <w:basedOn w:val="Normale"/>
    <w:uiPriority w:val="1"/>
    <w:qFormat/>
    <w:rsid w:val="001A72BA"/>
  </w:style>
  <w:style w:type="paragraph" w:styleId="Testofumetto">
    <w:name w:val="Balloon Text"/>
    <w:basedOn w:val="Normale"/>
    <w:link w:val="TestofumettoCarattere"/>
    <w:uiPriority w:val="99"/>
    <w:semiHidden/>
    <w:unhideWhenUsed/>
    <w:rsid w:val="003F095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F0952"/>
    <w:rPr>
      <w:rFonts w:ascii="Tahoma" w:eastAsia="Times New Roman" w:hAnsi="Tahoma" w:cs="Tahoma"/>
      <w:sz w:val="16"/>
      <w:szCs w:val="16"/>
      <w:lang w:val="it-I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11</Pages>
  <Words>3990</Words>
  <Characters>22747</Characters>
  <Application>Microsoft Office Word</Application>
  <DocSecurity>0</DocSecurity>
  <Lines>189</Lines>
  <Paragraphs>53</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26684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Segretario</dc:creator>
  <cp:lastModifiedBy>SpagnoloS</cp:lastModifiedBy>
  <cp:revision>2</cp:revision>
  <cp:lastPrinted>2021-04-09T11:36:00Z</cp:lastPrinted>
  <dcterms:created xsi:type="dcterms:W3CDTF">2021-05-19T07:42:00Z</dcterms:created>
  <dcterms:modified xsi:type="dcterms:W3CDTF">2021-05-19T07:42:00Z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2008-08-27T00:00:00Z</vt:filetime>
  </property>
  <property fmtid="{D5CDD505-2E9C-101B-9397-08002B2CF9AE}" pid="3" name="Creator">
    <vt:lpwstr>PScript5.dll Version 5.2</vt:lpwstr>
  </property>
  <property fmtid="{D5CDD505-2E9C-101B-9397-08002B2CF9AE}" pid="4" name="LastSaved">
    <vt:filetime>2021-03-31T00:00:00Z</vt:filetime>
  </property>
</Properties>
</file>